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2F09" w:rsidRPr="008535ED" w:rsidRDefault="00413379" w:rsidP="00C9292D">
      <w:pPr>
        <w:jc w:val="center"/>
        <w:rPr>
          <w:szCs w:val="20"/>
          <w:lang w:val="lt-LT"/>
        </w:rPr>
      </w:pPr>
      <w:bookmarkStart w:id="0" w:name="_GoBack"/>
      <w:bookmarkEnd w:id="0"/>
      <w:r>
        <w:rPr>
          <w:noProof/>
          <w:lang w:val="lt-LT"/>
        </w:rPr>
        <w:pict>
          <v:shapetype id="_x0000_t202" coordsize="21600,21600" o:spt="202" path="m,l,21600r21600,l21600,xe">
            <v:stroke joinstyle="miter"/>
            <v:path gradientshapeok="t" o:connecttype="rect"/>
          </v:shapetype>
          <v:shape id="Text Box 2" o:spid="_x0000_s1026" type="#_x0000_t202" style="position:absolute;left:0;text-align:left;margin-left:366.45pt;margin-top:-37.2pt;width:117pt;height:21pt;z-index:1;visibility:visible;mso-height-percent:200;mso-wrap-distance-top:3.6pt;mso-wrap-distance-bottom:3.6pt;mso-height-percent:200;mso-width-relative:margin;mso-height-relative:margin" stroked="f">
            <v:textbox style="mso-next-textbox:#Text Box 2;mso-fit-shape-to-text:t">
              <w:txbxContent>
                <w:p w:rsidR="00C9292D" w:rsidRPr="00C9292D" w:rsidRDefault="00C9292D" w:rsidP="00C9292D">
                  <w:pPr>
                    <w:pBdr>
                      <w:bar w:val="single" w:sz="4" w:color="auto"/>
                    </w:pBdr>
                    <w:rPr>
                      <w:lang w:val="lt-LT"/>
                    </w:rPr>
                  </w:pPr>
                </w:p>
              </w:txbxContent>
            </v:textbox>
            <w10:wrap type="square"/>
          </v:shape>
        </w:pict>
      </w:r>
      <w:r>
        <w:rPr>
          <w:lang w:val="lt-L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53.25pt">
            <v:imagedata r:id="rId8" o:title=""/>
          </v:shape>
        </w:pict>
      </w:r>
    </w:p>
    <w:p w:rsidR="00331C6B" w:rsidRPr="008535ED" w:rsidRDefault="00331C6B" w:rsidP="000727AB">
      <w:pPr>
        <w:overflowPunct w:val="0"/>
        <w:autoSpaceDE w:val="0"/>
        <w:autoSpaceDN w:val="0"/>
        <w:adjustRightInd w:val="0"/>
        <w:ind w:right="101"/>
        <w:jc w:val="center"/>
        <w:rPr>
          <w:b/>
          <w:lang w:val="lt-LT"/>
        </w:rPr>
      </w:pPr>
    </w:p>
    <w:p w:rsidR="00FF2F09" w:rsidRPr="008535ED" w:rsidRDefault="00FF2F09" w:rsidP="000727AB">
      <w:pPr>
        <w:overflowPunct w:val="0"/>
        <w:autoSpaceDE w:val="0"/>
        <w:autoSpaceDN w:val="0"/>
        <w:adjustRightInd w:val="0"/>
        <w:ind w:right="101"/>
        <w:jc w:val="center"/>
        <w:rPr>
          <w:b/>
          <w:szCs w:val="20"/>
          <w:lang w:val="lt-LT"/>
        </w:rPr>
      </w:pPr>
      <w:r w:rsidRPr="008535ED">
        <w:rPr>
          <w:b/>
          <w:lang w:val="lt-LT"/>
        </w:rPr>
        <w:t>ANYKŠČIŲ RAJONO SAVIVALDYBĖS</w:t>
      </w:r>
    </w:p>
    <w:p w:rsidR="00FF2F09" w:rsidRPr="008535ED" w:rsidRDefault="00FF2F09" w:rsidP="000727AB">
      <w:pPr>
        <w:overflowPunct w:val="0"/>
        <w:autoSpaceDE w:val="0"/>
        <w:autoSpaceDN w:val="0"/>
        <w:adjustRightInd w:val="0"/>
        <w:ind w:right="101"/>
        <w:jc w:val="center"/>
        <w:rPr>
          <w:b/>
          <w:szCs w:val="20"/>
          <w:lang w:val="lt-LT"/>
        </w:rPr>
      </w:pPr>
      <w:r w:rsidRPr="008535ED">
        <w:rPr>
          <w:b/>
          <w:lang w:val="lt-LT"/>
        </w:rPr>
        <w:t>TARYBA</w:t>
      </w:r>
    </w:p>
    <w:p w:rsidR="00FF2F09" w:rsidRPr="008535ED" w:rsidRDefault="00FF2F09" w:rsidP="000727AB">
      <w:pPr>
        <w:overflowPunct w:val="0"/>
        <w:autoSpaceDE w:val="0"/>
        <w:autoSpaceDN w:val="0"/>
        <w:adjustRightInd w:val="0"/>
        <w:ind w:right="101"/>
        <w:jc w:val="center"/>
        <w:rPr>
          <w:lang w:val="lt-LT"/>
        </w:rPr>
      </w:pPr>
    </w:p>
    <w:p w:rsidR="0064761B" w:rsidRPr="008535ED" w:rsidRDefault="00FF2F09" w:rsidP="006F760D">
      <w:pPr>
        <w:overflowPunct w:val="0"/>
        <w:autoSpaceDE w:val="0"/>
        <w:autoSpaceDN w:val="0"/>
        <w:adjustRightInd w:val="0"/>
        <w:ind w:right="101"/>
        <w:jc w:val="center"/>
        <w:rPr>
          <w:b/>
          <w:lang w:val="lt-LT"/>
        </w:rPr>
      </w:pPr>
      <w:r w:rsidRPr="008535ED">
        <w:rPr>
          <w:b/>
          <w:lang w:val="lt-LT"/>
        </w:rPr>
        <w:t>SPRENDIMAS</w:t>
      </w:r>
    </w:p>
    <w:p w:rsidR="00FB40EE" w:rsidRPr="008535ED" w:rsidRDefault="004D53EE" w:rsidP="00FB40EE">
      <w:pPr>
        <w:overflowPunct w:val="0"/>
        <w:autoSpaceDE w:val="0"/>
        <w:autoSpaceDN w:val="0"/>
        <w:adjustRightInd w:val="0"/>
        <w:ind w:right="101"/>
        <w:jc w:val="center"/>
        <w:rPr>
          <w:b/>
          <w:lang w:val="lt-LT"/>
        </w:rPr>
      </w:pPr>
      <w:r>
        <w:rPr>
          <w:b/>
          <w:lang w:val="lt-LT"/>
        </w:rPr>
        <w:t>(</w:t>
      </w:r>
      <w:r w:rsidR="00FB40EE" w:rsidRPr="008535ED">
        <w:rPr>
          <w:b/>
          <w:lang w:val="lt-LT"/>
        </w:rPr>
        <w:t>projektas</w:t>
      </w:r>
      <w:r>
        <w:rPr>
          <w:b/>
          <w:lang w:val="lt-LT"/>
        </w:rPr>
        <w:t>)</w:t>
      </w:r>
    </w:p>
    <w:p w:rsidR="00FB40EE" w:rsidRPr="008535ED" w:rsidRDefault="00FB40EE" w:rsidP="006F760D">
      <w:pPr>
        <w:overflowPunct w:val="0"/>
        <w:autoSpaceDE w:val="0"/>
        <w:autoSpaceDN w:val="0"/>
        <w:adjustRightInd w:val="0"/>
        <w:ind w:right="101"/>
        <w:jc w:val="center"/>
        <w:rPr>
          <w:b/>
          <w:lang w:val="lt-LT"/>
        </w:rPr>
      </w:pPr>
    </w:p>
    <w:p w:rsidR="00FF2F09" w:rsidRPr="008535ED" w:rsidRDefault="005D419B" w:rsidP="000727AB">
      <w:pPr>
        <w:overflowPunct w:val="0"/>
        <w:autoSpaceDE w:val="0"/>
        <w:autoSpaceDN w:val="0"/>
        <w:adjustRightInd w:val="0"/>
        <w:ind w:right="101"/>
        <w:jc w:val="center"/>
        <w:rPr>
          <w:b/>
          <w:bCs/>
          <w:lang w:val="lt-LT"/>
        </w:rPr>
      </w:pPr>
      <w:r w:rsidRPr="008535ED">
        <w:rPr>
          <w:b/>
          <w:caps/>
          <w:lang w:val="lt-LT"/>
        </w:rPr>
        <w:t xml:space="preserve">DĖL </w:t>
      </w:r>
      <w:r w:rsidR="00692AD0">
        <w:rPr>
          <w:b/>
          <w:caps/>
          <w:lang w:val="lt-LT"/>
        </w:rPr>
        <w:t xml:space="preserve">leidimo </w:t>
      </w:r>
      <w:r w:rsidRPr="008535ED">
        <w:rPr>
          <w:b/>
          <w:caps/>
          <w:lang w:val="lt-LT"/>
        </w:rPr>
        <w:t xml:space="preserve">ANYKŠČIŲ RAJONO SAVIVALDYBĖS </w:t>
      </w:r>
      <w:r w:rsidR="00472BD3" w:rsidRPr="008535ED">
        <w:rPr>
          <w:b/>
          <w:caps/>
          <w:lang w:val="lt-LT"/>
        </w:rPr>
        <w:t xml:space="preserve">administracijos direktoriaus </w:t>
      </w:r>
      <w:r w:rsidR="0017253E" w:rsidRPr="008535ED">
        <w:rPr>
          <w:b/>
          <w:bCs/>
          <w:lang w:val="lt-LT"/>
        </w:rPr>
        <w:t xml:space="preserve"> </w:t>
      </w:r>
      <w:r w:rsidR="00692AD0">
        <w:rPr>
          <w:b/>
          <w:bCs/>
          <w:lang w:val="lt-LT"/>
        </w:rPr>
        <w:t>PAVADUOTOJ</w:t>
      </w:r>
      <w:r w:rsidR="009450A6">
        <w:rPr>
          <w:b/>
          <w:bCs/>
          <w:lang w:val="lt-LT"/>
        </w:rPr>
        <w:t>A</w:t>
      </w:r>
      <w:r w:rsidR="00692AD0">
        <w:rPr>
          <w:b/>
          <w:bCs/>
          <w:lang w:val="lt-LT"/>
        </w:rPr>
        <w:t xml:space="preserve">I </w:t>
      </w:r>
      <w:r w:rsidR="009450A6">
        <w:rPr>
          <w:b/>
          <w:bCs/>
          <w:lang w:val="lt-LT"/>
        </w:rPr>
        <w:t xml:space="preserve">VENETAI VERŠULYTEI </w:t>
      </w:r>
      <w:r w:rsidR="00692AD0">
        <w:rPr>
          <w:b/>
          <w:bCs/>
          <w:lang w:val="lt-LT"/>
        </w:rPr>
        <w:t>DIRBTI KITĄ DARBĄ</w:t>
      </w:r>
      <w:r w:rsidR="0030069F">
        <w:rPr>
          <w:b/>
          <w:bCs/>
          <w:lang w:val="lt-LT"/>
        </w:rPr>
        <w:t xml:space="preserve"> BEI </w:t>
      </w:r>
      <w:r w:rsidR="009450A6">
        <w:rPr>
          <w:b/>
          <w:bCs/>
          <w:lang w:val="lt-LT"/>
        </w:rPr>
        <w:t xml:space="preserve">INDIVIDUALAUS JOS </w:t>
      </w:r>
      <w:r w:rsidR="0030069F">
        <w:rPr>
          <w:b/>
          <w:bCs/>
          <w:lang w:val="lt-LT"/>
        </w:rPr>
        <w:t xml:space="preserve">DARBO </w:t>
      </w:r>
      <w:r w:rsidR="00C64706">
        <w:rPr>
          <w:b/>
          <w:bCs/>
          <w:lang w:val="lt-LT"/>
        </w:rPr>
        <w:t xml:space="preserve">LAIKO REŽIMO </w:t>
      </w:r>
      <w:r w:rsidR="0030069F">
        <w:rPr>
          <w:b/>
          <w:bCs/>
          <w:lang w:val="lt-LT"/>
        </w:rPr>
        <w:t>PATVIRTINIMO</w:t>
      </w:r>
    </w:p>
    <w:p w:rsidR="002B0D40" w:rsidRPr="008535ED" w:rsidRDefault="002B0D40" w:rsidP="000727AB">
      <w:pPr>
        <w:overflowPunct w:val="0"/>
        <w:autoSpaceDE w:val="0"/>
        <w:autoSpaceDN w:val="0"/>
        <w:adjustRightInd w:val="0"/>
        <w:ind w:right="101"/>
        <w:jc w:val="center"/>
        <w:rPr>
          <w:szCs w:val="20"/>
          <w:lang w:val="lt-LT"/>
        </w:rPr>
      </w:pPr>
    </w:p>
    <w:p w:rsidR="00262366" w:rsidRPr="008535ED" w:rsidRDefault="00FF2F09" w:rsidP="000727AB">
      <w:pPr>
        <w:overflowPunct w:val="0"/>
        <w:autoSpaceDE w:val="0"/>
        <w:autoSpaceDN w:val="0"/>
        <w:adjustRightInd w:val="0"/>
        <w:ind w:right="101"/>
        <w:jc w:val="center"/>
        <w:rPr>
          <w:lang w:val="lt-LT"/>
        </w:rPr>
      </w:pPr>
      <w:r w:rsidRPr="008535ED">
        <w:rPr>
          <w:lang w:val="lt-LT"/>
        </w:rPr>
        <w:fldChar w:fldCharType="begin"/>
      </w:r>
      <w:r w:rsidRPr="008535ED">
        <w:rPr>
          <w:lang w:val="lt-LT"/>
        </w:rPr>
        <w:instrText xml:space="preserve"> FILLIN "data" \* MERGEFORMAT </w:instrText>
      </w:r>
      <w:r w:rsidRPr="008535ED">
        <w:rPr>
          <w:lang w:val="lt-LT"/>
        </w:rPr>
        <w:fldChar w:fldCharType="separate"/>
      </w:r>
      <w:r w:rsidRPr="008535ED">
        <w:rPr>
          <w:lang w:val="lt-LT"/>
        </w:rPr>
        <w:t>20</w:t>
      </w:r>
      <w:r w:rsidR="0064761B" w:rsidRPr="008535ED">
        <w:rPr>
          <w:lang w:val="lt-LT"/>
        </w:rPr>
        <w:t>1</w:t>
      </w:r>
      <w:r w:rsidR="009450A6">
        <w:rPr>
          <w:lang w:val="lt-LT"/>
        </w:rPr>
        <w:t>9</w:t>
      </w:r>
      <w:r w:rsidRPr="008535ED">
        <w:rPr>
          <w:lang w:val="lt-LT"/>
        </w:rPr>
        <w:t xml:space="preserve"> m.</w:t>
      </w:r>
      <w:r w:rsidR="009450A6">
        <w:rPr>
          <w:lang w:val="lt-LT"/>
        </w:rPr>
        <w:t xml:space="preserve"> birželio</w:t>
      </w:r>
      <w:r w:rsidR="0050559B">
        <w:rPr>
          <w:lang w:val="lt-LT"/>
        </w:rPr>
        <w:t xml:space="preserve"> 27 </w:t>
      </w:r>
      <w:r w:rsidRPr="008535ED">
        <w:rPr>
          <w:lang w:val="lt-LT"/>
        </w:rPr>
        <w:t>d.</w:t>
      </w:r>
      <w:r w:rsidRPr="008535ED">
        <w:rPr>
          <w:lang w:val="lt-LT"/>
        </w:rPr>
        <w:fldChar w:fldCharType="end"/>
      </w:r>
      <w:r w:rsidRPr="008535ED">
        <w:rPr>
          <w:lang w:val="lt-LT"/>
        </w:rPr>
        <w:t xml:space="preserve"> Nr. </w:t>
      </w:r>
      <w:r w:rsidR="0064761B" w:rsidRPr="008535ED">
        <w:rPr>
          <w:lang w:val="lt-LT"/>
        </w:rPr>
        <w:t>1-</w:t>
      </w:r>
      <w:r w:rsidR="00557196" w:rsidRPr="008535ED">
        <w:rPr>
          <w:lang w:val="lt-LT"/>
        </w:rPr>
        <w:t>T</w:t>
      </w:r>
      <w:r w:rsidR="0064761B" w:rsidRPr="008535ED">
        <w:rPr>
          <w:lang w:val="lt-LT"/>
        </w:rPr>
        <w:t>-</w:t>
      </w:r>
    </w:p>
    <w:p w:rsidR="00FF6410" w:rsidRDefault="00FF2F09" w:rsidP="00D44D0D">
      <w:pPr>
        <w:overflowPunct w:val="0"/>
        <w:autoSpaceDE w:val="0"/>
        <w:autoSpaceDN w:val="0"/>
        <w:adjustRightInd w:val="0"/>
        <w:ind w:right="101"/>
        <w:jc w:val="center"/>
        <w:rPr>
          <w:lang w:val="lt-LT"/>
        </w:rPr>
      </w:pPr>
      <w:r w:rsidRPr="008535ED">
        <w:rPr>
          <w:lang w:val="lt-LT"/>
        </w:rPr>
        <w:t>Anykščiai</w:t>
      </w:r>
    </w:p>
    <w:p w:rsidR="00893005" w:rsidRDefault="00893005" w:rsidP="00B84134">
      <w:pPr>
        <w:pStyle w:val="tactin"/>
        <w:shd w:val="clear" w:color="auto" w:fill="FFFFFF"/>
        <w:spacing w:before="0" w:beforeAutospacing="0" w:after="0" w:afterAutospacing="0" w:line="360" w:lineRule="auto"/>
        <w:ind w:firstLine="1134"/>
        <w:jc w:val="both"/>
        <w:rPr>
          <w:lang w:eastAsia="en-US"/>
        </w:rPr>
      </w:pPr>
    </w:p>
    <w:p w:rsidR="001F56E2" w:rsidRPr="00843C38" w:rsidRDefault="00FF6410" w:rsidP="00B84134">
      <w:pPr>
        <w:pStyle w:val="tactin"/>
        <w:shd w:val="clear" w:color="auto" w:fill="FFFFFF"/>
        <w:spacing w:before="0" w:beforeAutospacing="0" w:after="0" w:afterAutospacing="0" w:line="360" w:lineRule="auto"/>
        <w:ind w:firstLine="1134"/>
        <w:jc w:val="both"/>
      </w:pPr>
      <w:r w:rsidRPr="004B2C10">
        <w:t>Vadovaudamasi Lietuvos Respublikos</w:t>
      </w:r>
      <w:r w:rsidR="0030069F" w:rsidRPr="004B2C10">
        <w:t xml:space="preserve"> vietos savivaldos įstatymo 16 straipsnio 4 dalimi, Lietuvos Respublikos valstybės tarnybos įstatymo </w:t>
      </w:r>
      <w:r w:rsidR="00172765" w:rsidRPr="004B2C10">
        <w:t>18</w:t>
      </w:r>
      <w:r w:rsidR="0030069F" w:rsidRPr="004B2C10">
        <w:t xml:space="preserve"> straipsnio </w:t>
      </w:r>
      <w:r w:rsidR="004D53EE">
        <w:t>2 ir</w:t>
      </w:r>
      <w:r w:rsidR="00172765" w:rsidRPr="004B2C10">
        <w:t xml:space="preserve"> 3 </w:t>
      </w:r>
      <w:r w:rsidR="0030069F" w:rsidRPr="004B2C10">
        <w:t>dalimi</w:t>
      </w:r>
      <w:r w:rsidR="00172765" w:rsidRPr="004B2C10">
        <w:t>s</w:t>
      </w:r>
      <w:r w:rsidR="0030069F" w:rsidRPr="004B2C10">
        <w:t>, Lietuvos Respublikos darbo kodekso 1</w:t>
      </w:r>
      <w:r w:rsidR="008962EC" w:rsidRPr="004B2C10">
        <w:t>13</w:t>
      </w:r>
      <w:r w:rsidR="0030069F" w:rsidRPr="004B2C10">
        <w:t xml:space="preserve"> straipsnio </w:t>
      </w:r>
      <w:r w:rsidR="0040215A" w:rsidRPr="004B2C10">
        <w:t xml:space="preserve">2 </w:t>
      </w:r>
      <w:r w:rsidR="0030069F" w:rsidRPr="004B2C10">
        <w:t>dali</w:t>
      </w:r>
      <w:r w:rsidR="008962EC" w:rsidRPr="004B2C10">
        <w:t>es 5 punktu</w:t>
      </w:r>
      <w:r w:rsidR="0030069F" w:rsidRPr="004B2C10">
        <w:t>,</w:t>
      </w:r>
      <w:r w:rsidR="0030069F" w:rsidRPr="00843C38">
        <w:t xml:space="preserve"> </w:t>
      </w:r>
      <w:r w:rsidR="0040215A" w:rsidRPr="00843C38">
        <w:t xml:space="preserve">Darbo laiko režimo valstybės ir savivaldybių įmonėse, įstaigose ir organizacijose nustatymo aprašo, patvirtinto </w:t>
      </w:r>
      <w:r w:rsidR="0030069F" w:rsidRPr="00843C38">
        <w:t xml:space="preserve">Lietuvos Respublikos Vyriausybės </w:t>
      </w:r>
      <w:r w:rsidR="005A4868">
        <w:t>2017 m. birželio 21 d. nutarimu</w:t>
      </w:r>
      <w:r w:rsidR="00C0594C" w:rsidRPr="00843C38">
        <w:t xml:space="preserve"> Nr. 496 „Dėl Lietuvos Respublikos darbo kodekso įgyvendinimo“</w:t>
      </w:r>
      <w:r w:rsidR="00F30983">
        <w:t>,</w:t>
      </w:r>
      <w:r w:rsidR="0030069F" w:rsidRPr="00843C38">
        <w:t xml:space="preserve"> </w:t>
      </w:r>
      <w:r w:rsidR="009D55C2">
        <w:t>4.2 punktu, Valstybės tarnautojų prašymų leisti dirbti kitą darbą pagal darbo sutartį nagrinėjimo, sprendimų priėmimo ir atšaukimo tvarkos aprašo, patvirtinto  Lietuvos Respublikos vidaus reikalų ministro 2018 m. gruodžio 31 d. įsakymu Nr. IV-985 „Dėl valstybės tarnautojų prašymų leisti dirbti kitą darbą pagal darbo sutartį nagrinėjimo, sprendimų priėmimo ir atšaukimo tvarkos aprašo patvirtinimo“, 16 punktu ir 17.1. papunkčiu, bei</w:t>
      </w:r>
      <w:r w:rsidR="00D11722">
        <w:t xml:space="preserve"> </w:t>
      </w:r>
      <w:r w:rsidR="00893005">
        <w:t>atsižvelgdama į Anykščių rajono s</w:t>
      </w:r>
      <w:r w:rsidR="0040215A" w:rsidRPr="00843C38">
        <w:t>avivaldybės administracijos direktoriaus pavaduotojo</w:t>
      </w:r>
      <w:r w:rsidR="00D11722">
        <w:t>s</w:t>
      </w:r>
      <w:r w:rsidR="0040215A" w:rsidRPr="00843C38">
        <w:t xml:space="preserve"> </w:t>
      </w:r>
      <w:r w:rsidR="00D11722">
        <w:t xml:space="preserve">Venetos Veršulytės </w:t>
      </w:r>
      <w:r w:rsidR="0040215A" w:rsidRPr="00843C38">
        <w:t>201</w:t>
      </w:r>
      <w:r w:rsidR="00D11722">
        <w:t>9</w:t>
      </w:r>
      <w:r w:rsidR="0040215A" w:rsidRPr="00843C38">
        <w:t xml:space="preserve"> m. </w:t>
      </w:r>
      <w:r w:rsidR="00D11722">
        <w:t xml:space="preserve">birželio </w:t>
      </w:r>
      <w:r w:rsidR="001C64AB">
        <w:t>5</w:t>
      </w:r>
      <w:r w:rsidR="0040215A" w:rsidRPr="00843C38">
        <w:t xml:space="preserve"> </w:t>
      </w:r>
      <w:r w:rsidR="005C09EA" w:rsidRPr="00843C38">
        <w:t>d. prašymą</w:t>
      </w:r>
      <w:r w:rsidR="00D11722">
        <w:t xml:space="preserve"> bei </w:t>
      </w:r>
      <w:r w:rsidRPr="00843C38">
        <w:t xml:space="preserve"> į Nuolatinės</w:t>
      </w:r>
      <w:r w:rsidR="00FB1C08" w:rsidRPr="00D717A4">
        <w:t xml:space="preserve"> komisij</w:t>
      </w:r>
      <w:r w:rsidR="00172765">
        <w:t>os</w:t>
      </w:r>
      <w:r w:rsidR="00FB1C08" w:rsidRPr="00D717A4">
        <w:t xml:space="preserve"> </w:t>
      </w:r>
      <w:bookmarkStart w:id="1" w:name="_Hlk11674242"/>
      <w:r w:rsidR="00FB1C08" w:rsidRPr="00D717A4">
        <w:t>valstybės tarnautojų prašymams leisti dirbti kitą darbą pagal darbo sutartį ir informacijai nagrinėti</w:t>
      </w:r>
      <w:r w:rsidRPr="00843C38">
        <w:t xml:space="preserve"> 2</w:t>
      </w:r>
      <w:bookmarkEnd w:id="1"/>
      <w:r w:rsidRPr="00843C38">
        <w:t>01</w:t>
      </w:r>
      <w:r w:rsidR="00FB1C08">
        <w:t>9</w:t>
      </w:r>
      <w:r w:rsidRPr="00843C38">
        <w:t xml:space="preserve"> m. </w:t>
      </w:r>
      <w:r w:rsidR="00FB1C08">
        <w:t>birželio 17</w:t>
      </w:r>
      <w:r w:rsidRPr="00843C38">
        <w:t xml:space="preserve"> </w:t>
      </w:r>
      <w:r w:rsidR="00547CEB" w:rsidRPr="00843C38">
        <w:t>d. protokolą</w:t>
      </w:r>
      <w:r w:rsidRPr="00843C38">
        <w:t xml:space="preserve"> Nr. 1-VL-</w:t>
      </w:r>
      <w:r w:rsidR="00E6007B">
        <w:t>89</w:t>
      </w:r>
      <w:r w:rsidRPr="00843C38">
        <w:t>,</w:t>
      </w:r>
      <w:r w:rsidR="001F56E2" w:rsidRPr="00843C38">
        <w:t xml:space="preserve"> Anykščių rajono savivaldybės taryba </w:t>
      </w:r>
      <w:r w:rsidR="00893005">
        <w:t>n</w:t>
      </w:r>
      <w:r w:rsidR="0065229F">
        <w:t xml:space="preserve"> </w:t>
      </w:r>
      <w:r w:rsidR="00893005">
        <w:t>u</w:t>
      </w:r>
      <w:r w:rsidR="0065229F">
        <w:t xml:space="preserve"> </w:t>
      </w:r>
      <w:r w:rsidR="00893005">
        <w:t>s</w:t>
      </w:r>
      <w:r w:rsidR="0065229F">
        <w:t xml:space="preserve"> </w:t>
      </w:r>
      <w:r w:rsidR="00893005">
        <w:t>p</w:t>
      </w:r>
      <w:r w:rsidR="0065229F">
        <w:t xml:space="preserve"> </w:t>
      </w:r>
      <w:r w:rsidR="00893005">
        <w:t>r</w:t>
      </w:r>
      <w:r w:rsidR="0065229F">
        <w:t xml:space="preserve"> </w:t>
      </w:r>
      <w:r w:rsidR="00893005">
        <w:t>e</w:t>
      </w:r>
      <w:r w:rsidR="0065229F">
        <w:t xml:space="preserve"> </w:t>
      </w:r>
      <w:r w:rsidR="00893005">
        <w:t>n</w:t>
      </w:r>
      <w:r w:rsidR="0065229F">
        <w:t xml:space="preserve"> </w:t>
      </w:r>
      <w:r w:rsidR="00893005">
        <w:t>d</w:t>
      </w:r>
      <w:r w:rsidR="0065229F">
        <w:t xml:space="preserve"> </w:t>
      </w:r>
      <w:r w:rsidR="00893005">
        <w:t>ž</w:t>
      </w:r>
      <w:r w:rsidR="0065229F">
        <w:t xml:space="preserve"> </w:t>
      </w:r>
      <w:r w:rsidR="00893005">
        <w:t>i</w:t>
      </w:r>
      <w:r w:rsidR="0065229F">
        <w:t xml:space="preserve"> </w:t>
      </w:r>
      <w:r w:rsidR="00893005">
        <w:t>a:</w:t>
      </w:r>
    </w:p>
    <w:p w:rsidR="00472BD3" w:rsidRPr="00843C38" w:rsidRDefault="0030069F" w:rsidP="00B84134">
      <w:pPr>
        <w:pStyle w:val="tactin"/>
        <w:shd w:val="clear" w:color="auto" w:fill="FFFFFF"/>
        <w:spacing w:before="0" w:beforeAutospacing="0" w:after="0" w:afterAutospacing="0" w:line="360" w:lineRule="auto"/>
        <w:ind w:firstLine="1134"/>
        <w:jc w:val="both"/>
      </w:pPr>
      <w:r w:rsidRPr="00843C38">
        <w:t>1. I</w:t>
      </w:r>
      <w:r w:rsidR="00DE3C79">
        <w:t xml:space="preserve">šduoti </w:t>
      </w:r>
      <w:r w:rsidR="00893005">
        <w:t>leidimą Anykščių rajono s</w:t>
      </w:r>
      <w:r w:rsidR="00FF6410" w:rsidRPr="00843C38">
        <w:t>avivaldybės administracijos direktoriaus pavaduotoj</w:t>
      </w:r>
      <w:r w:rsidR="00FB1C08">
        <w:t>a</w:t>
      </w:r>
      <w:r w:rsidR="00FF6410" w:rsidRPr="00843C38">
        <w:t xml:space="preserve">i </w:t>
      </w:r>
      <w:r w:rsidR="00FB1C08">
        <w:t xml:space="preserve">Venetai Veršulytei </w:t>
      </w:r>
      <w:r w:rsidR="00FF6410" w:rsidRPr="00843C38">
        <w:t xml:space="preserve">dirbti </w:t>
      </w:r>
      <w:r w:rsidR="00893005">
        <w:t xml:space="preserve">konsultante </w:t>
      </w:r>
      <w:r w:rsidR="00DE3C79">
        <w:t>VšĮ</w:t>
      </w:r>
      <w:r w:rsidR="00FB1C08">
        <w:t xml:space="preserve"> „Darni socialinė raida“. </w:t>
      </w:r>
      <w:r w:rsidR="00D82C04" w:rsidRPr="00843C38">
        <w:t xml:space="preserve"> </w:t>
      </w:r>
    </w:p>
    <w:p w:rsidR="00DE3C79" w:rsidRDefault="007C3189" w:rsidP="00DE3C79">
      <w:pPr>
        <w:pStyle w:val="tactin"/>
        <w:shd w:val="clear" w:color="auto" w:fill="FFFFFF"/>
        <w:spacing w:before="0" w:beforeAutospacing="0" w:after="0" w:afterAutospacing="0" w:line="360" w:lineRule="auto"/>
        <w:ind w:firstLine="1134"/>
        <w:jc w:val="both"/>
      </w:pPr>
      <w:r>
        <w:t xml:space="preserve">2. </w:t>
      </w:r>
      <w:r w:rsidR="00DE3C79">
        <w:t xml:space="preserve">Patvirtinti </w:t>
      </w:r>
      <w:r w:rsidR="00893005">
        <w:t>Anykščių rajono s</w:t>
      </w:r>
      <w:r w:rsidR="0030069F" w:rsidRPr="00843C38">
        <w:t>avivaldybės administracijos direktoriaus pavaduotojo</w:t>
      </w:r>
      <w:r w:rsidR="00FB1C08">
        <w:t>s</w:t>
      </w:r>
      <w:r w:rsidR="0030069F" w:rsidRPr="00843C38">
        <w:t xml:space="preserve"> </w:t>
      </w:r>
      <w:r w:rsidR="00FB1C08">
        <w:t xml:space="preserve">Venetos Veršulytės </w:t>
      </w:r>
      <w:r w:rsidR="00DE3C79">
        <w:t xml:space="preserve">individualų </w:t>
      </w:r>
      <w:r w:rsidR="0030069F" w:rsidRPr="00843C38">
        <w:t xml:space="preserve">darbo </w:t>
      </w:r>
      <w:r w:rsidR="00C64706">
        <w:t>laiko režimą</w:t>
      </w:r>
      <w:r w:rsidR="0030069F" w:rsidRPr="00843C38">
        <w:t xml:space="preserve"> (pridedama)</w:t>
      </w:r>
      <w:r w:rsidR="008A2B6A" w:rsidRPr="00843C38">
        <w:t>.</w:t>
      </w:r>
    </w:p>
    <w:p w:rsidR="00D44D0D" w:rsidRPr="00DE3C79" w:rsidRDefault="00DE3C79" w:rsidP="00DE3C79">
      <w:pPr>
        <w:pStyle w:val="tactin"/>
        <w:shd w:val="clear" w:color="auto" w:fill="FFFFFF"/>
        <w:spacing w:before="0" w:beforeAutospacing="0" w:after="0" w:afterAutospacing="0" w:line="360" w:lineRule="auto"/>
        <w:ind w:firstLine="1134"/>
        <w:jc w:val="both"/>
      </w:pPr>
      <w:r w:rsidRPr="005F30D4">
        <w:t>Šis įsakymas per vieną mėnesį gali būti skundžiamas Regionų apygardos administracinio teismo Panevėžio rūmams (Respublikos g. 62, 35158 Panevėžys) Lietuvos Respublikos administracinių bylų teisenos įstatymo nustatyta tvarka.</w:t>
      </w:r>
    </w:p>
    <w:p w:rsidR="00D44D0D" w:rsidRPr="00843C38" w:rsidRDefault="00D44D0D" w:rsidP="00712F3E">
      <w:pPr>
        <w:tabs>
          <w:tab w:val="right" w:pos="9638"/>
        </w:tabs>
        <w:overflowPunct w:val="0"/>
        <w:autoSpaceDE w:val="0"/>
        <w:autoSpaceDN w:val="0"/>
        <w:adjustRightInd w:val="0"/>
        <w:rPr>
          <w:lang w:val="lt-LT"/>
        </w:rPr>
      </w:pPr>
    </w:p>
    <w:p w:rsidR="009A5A0D" w:rsidRPr="00DE3C79" w:rsidRDefault="009477D8" w:rsidP="00DE3C79">
      <w:pPr>
        <w:tabs>
          <w:tab w:val="right" w:pos="9638"/>
        </w:tabs>
        <w:overflowPunct w:val="0"/>
        <w:autoSpaceDE w:val="0"/>
        <w:autoSpaceDN w:val="0"/>
        <w:adjustRightInd w:val="0"/>
        <w:rPr>
          <w:bCs/>
        </w:rPr>
      </w:pPr>
      <w:r w:rsidRPr="00843C38">
        <w:rPr>
          <w:lang w:val="lt-LT"/>
        </w:rPr>
        <w:t>Meras</w:t>
      </w:r>
      <w:r w:rsidRPr="008535ED">
        <w:rPr>
          <w:lang w:val="lt-LT"/>
        </w:rPr>
        <w:tab/>
      </w:r>
      <w:r w:rsidR="00D854C0">
        <w:rPr>
          <w:lang w:val="lt-LT"/>
        </w:rPr>
        <w:t>Sigutis Obelevičius</w:t>
      </w:r>
    </w:p>
    <w:p w:rsidR="00843C38" w:rsidRDefault="00843C38" w:rsidP="009A20D8">
      <w:pPr>
        <w:ind w:left="2592"/>
        <w:jc w:val="center"/>
      </w:pPr>
    </w:p>
    <w:p w:rsidR="00B84426" w:rsidRPr="00F445B4" w:rsidRDefault="00B84426" w:rsidP="00B84426"/>
    <w:p w:rsidR="00B84426" w:rsidRPr="00F445B4" w:rsidRDefault="00B84426" w:rsidP="00B84426">
      <w:r w:rsidRPr="00F445B4">
        <w:t>L. Kuliešaitė</w:t>
      </w:r>
      <w:r>
        <w:t xml:space="preserve">                 I</w:t>
      </w:r>
      <w:r w:rsidRPr="00F445B4">
        <w:t>. Katinienė</w:t>
      </w:r>
      <w:r>
        <w:t xml:space="preserve">              V. Juciuvienė              Parengė: N. Dūmanienė</w:t>
      </w:r>
    </w:p>
    <w:p w:rsidR="00B84426" w:rsidRPr="00F445B4" w:rsidRDefault="00B84426" w:rsidP="00B84426">
      <w:r w:rsidRPr="00F445B4">
        <w:t>2019-06-</w:t>
      </w:r>
      <w:r>
        <w:tab/>
        <w:t xml:space="preserve">     </w:t>
      </w:r>
      <w:r>
        <w:tab/>
        <w:t xml:space="preserve"> </w:t>
      </w:r>
      <w:r w:rsidRPr="00F445B4">
        <w:t>2019-06-</w:t>
      </w:r>
      <w:r>
        <w:tab/>
        <w:t xml:space="preserve">           </w:t>
      </w:r>
      <w:r w:rsidRPr="00F445B4">
        <w:t>2019-06-</w:t>
      </w:r>
      <w:r>
        <w:tab/>
        <w:t xml:space="preserve">          </w:t>
      </w:r>
      <w:r w:rsidRPr="00F445B4">
        <w:t>2019-06-</w:t>
      </w:r>
    </w:p>
    <w:p w:rsidR="0082673B" w:rsidRDefault="0082673B" w:rsidP="009A20D8">
      <w:pPr>
        <w:ind w:left="2592"/>
        <w:jc w:val="center"/>
      </w:pPr>
    </w:p>
    <w:p w:rsidR="009A20D8" w:rsidRDefault="009A5A0D" w:rsidP="009A20D8">
      <w:pPr>
        <w:ind w:left="2592"/>
        <w:jc w:val="center"/>
      </w:pPr>
      <w:r>
        <w:lastRenderedPageBreak/>
        <w:tab/>
      </w:r>
      <w:r w:rsidR="009A20D8">
        <w:t>PATVIRTINTA</w:t>
      </w:r>
    </w:p>
    <w:p w:rsidR="009A20D8" w:rsidRPr="00D756B0" w:rsidRDefault="009A20D8" w:rsidP="009A20D8">
      <w:pPr>
        <w:ind w:firstLine="5580"/>
        <w:rPr>
          <w:lang w:val="lt-LT"/>
        </w:rPr>
      </w:pPr>
      <w:r w:rsidRPr="00D756B0">
        <w:rPr>
          <w:lang w:val="lt-LT"/>
        </w:rPr>
        <w:t xml:space="preserve">Anykščių rajono savivaldybės </w:t>
      </w:r>
    </w:p>
    <w:p w:rsidR="009A20D8" w:rsidRPr="00D756B0" w:rsidRDefault="009A20D8" w:rsidP="009A20D8">
      <w:pPr>
        <w:ind w:firstLine="5580"/>
        <w:rPr>
          <w:lang w:val="lt-LT"/>
        </w:rPr>
      </w:pPr>
      <w:r w:rsidRPr="00D756B0">
        <w:rPr>
          <w:lang w:val="lt-LT"/>
        </w:rPr>
        <w:t>tarybos 201</w:t>
      </w:r>
      <w:r w:rsidR="00D854C0">
        <w:rPr>
          <w:lang w:val="lt-LT"/>
        </w:rPr>
        <w:t>9</w:t>
      </w:r>
      <w:r w:rsidRPr="00D756B0">
        <w:rPr>
          <w:lang w:val="lt-LT"/>
        </w:rPr>
        <w:t xml:space="preserve"> m. </w:t>
      </w:r>
      <w:r w:rsidR="00D854C0">
        <w:rPr>
          <w:lang w:val="lt-LT"/>
        </w:rPr>
        <w:t>birželio 27</w:t>
      </w:r>
      <w:r w:rsidRPr="00D756B0">
        <w:rPr>
          <w:lang w:val="lt-LT"/>
        </w:rPr>
        <w:t xml:space="preserve">  d.</w:t>
      </w:r>
    </w:p>
    <w:p w:rsidR="009A20D8" w:rsidRPr="00E90FEF" w:rsidRDefault="009A20D8" w:rsidP="009A20D8">
      <w:pPr>
        <w:tabs>
          <w:tab w:val="left" w:pos="5580"/>
        </w:tabs>
      </w:pPr>
      <w:r w:rsidRPr="00D756B0">
        <w:rPr>
          <w:lang w:val="lt-LT"/>
        </w:rPr>
        <w:tab/>
        <w:t>sprendimu Nr. 1-T</w:t>
      </w:r>
      <w:r w:rsidRPr="00E90FEF">
        <w:t>-</w:t>
      </w:r>
    </w:p>
    <w:p w:rsidR="009A20D8" w:rsidRDefault="009A20D8" w:rsidP="009A20D8">
      <w:pPr>
        <w:tabs>
          <w:tab w:val="left" w:pos="5580"/>
        </w:tabs>
      </w:pPr>
    </w:p>
    <w:p w:rsidR="009A20D8" w:rsidRDefault="009A20D8" w:rsidP="009A20D8">
      <w:pPr>
        <w:jc w:val="center"/>
        <w:rPr>
          <w:b/>
        </w:rPr>
      </w:pPr>
    </w:p>
    <w:p w:rsidR="00D854C0" w:rsidRDefault="00893005" w:rsidP="009A20D8">
      <w:pPr>
        <w:jc w:val="center"/>
        <w:rPr>
          <w:b/>
          <w:caps/>
        </w:rPr>
      </w:pPr>
      <w:r>
        <w:rPr>
          <w:b/>
          <w:caps/>
        </w:rPr>
        <w:t xml:space="preserve">ANYKŠČIŲ RAJONO </w:t>
      </w:r>
      <w:r w:rsidR="009A20D8">
        <w:rPr>
          <w:b/>
          <w:caps/>
        </w:rPr>
        <w:t>SAVIVALDYBĖS ADMINISTRACIJOS DIREKTORIAUS PAVADUOTOJO</w:t>
      </w:r>
      <w:r w:rsidR="00D854C0">
        <w:rPr>
          <w:b/>
          <w:caps/>
        </w:rPr>
        <w:t xml:space="preserve">s venetos veršulytės </w:t>
      </w:r>
    </w:p>
    <w:p w:rsidR="009A20D8" w:rsidRDefault="0082673B" w:rsidP="00D854C0">
      <w:pPr>
        <w:jc w:val="center"/>
        <w:rPr>
          <w:b/>
        </w:rPr>
      </w:pPr>
      <w:r>
        <w:rPr>
          <w:b/>
          <w:caps/>
        </w:rPr>
        <w:t xml:space="preserve">INDIVIDUALUS </w:t>
      </w:r>
      <w:r w:rsidR="009A20D8">
        <w:rPr>
          <w:b/>
          <w:caps/>
        </w:rPr>
        <w:t xml:space="preserve">DARBO </w:t>
      </w:r>
      <w:r w:rsidR="00C64706">
        <w:rPr>
          <w:b/>
          <w:caps/>
        </w:rPr>
        <w:t>laiko režimas</w:t>
      </w:r>
    </w:p>
    <w:p w:rsidR="009A20D8" w:rsidRDefault="009A20D8" w:rsidP="009A20D8">
      <w:pPr>
        <w:jc w:val="center"/>
        <w:rPr>
          <w:b/>
        </w:rPr>
      </w:pPr>
    </w:p>
    <w:p w:rsidR="009A20D8" w:rsidRPr="00D756B0" w:rsidRDefault="009A20D8" w:rsidP="009A20D8">
      <w:pPr>
        <w:jc w:val="center"/>
        <w:rPr>
          <w:rFonts w:ascii="TimesLT" w:hAnsi="TimesLT"/>
          <w:b/>
          <w:szCs w:val="20"/>
          <w:lang w:val="lt-LT"/>
        </w:rPr>
      </w:pPr>
    </w:p>
    <w:p w:rsidR="009A20D8" w:rsidRPr="00D756B0" w:rsidRDefault="009A20D8" w:rsidP="009A20D8">
      <w:pPr>
        <w:spacing w:line="360" w:lineRule="auto"/>
        <w:jc w:val="both"/>
        <w:rPr>
          <w:rFonts w:ascii="TimesLT" w:hAnsi="TimesLT"/>
          <w:szCs w:val="20"/>
          <w:lang w:val="lt-LT"/>
        </w:rPr>
      </w:pPr>
    </w:p>
    <w:p w:rsidR="009A20D8" w:rsidRPr="00D854C0" w:rsidRDefault="009A20D8" w:rsidP="009A20D8">
      <w:pPr>
        <w:tabs>
          <w:tab w:val="left" w:pos="2520"/>
        </w:tabs>
        <w:rPr>
          <w:b/>
          <w:szCs w:val="20"/>
          <w:lang w:val="lt-LT"/>
        </w:rPr>
      </w:pPr>
      <w:r w:rsidRPr="00D854C0">
        <w:rPr>
          <w:b/>
          <w:szCs w:val="20"/>
          <w:lang w:val="lt-LT"/>
        </w:rPr>
        <w:t>Savaitės diena</w:t>
      </w:r>
      <w:r w:rsidRPr="00D854C0">
        <w:rPr>
          <w:b/>
          <w:szCs w:val="20"/>
          <w:lang w:val="lt-LT"/>
        </w:rPr>
        <w:tab/>
        <w:t xml:space="preserve">                 </w:t>
      </w:r>
      <w:r w:rsidRPr="00D854C0">
        <w:rPr>
          <w:b/>
          <w:szCs w:val="20"/>
          <w:lang w:val="lt-LT"/>
        </w:rPr>
        <w:tab/>
      </w:r>
      <w:r w:rsidRPr="00D854C0">
        <w:rPr>
          <w:b/>
          <w:szCs w:val="20"/>
          <w:lang w:val="lt-LT"/>
        </w:rPr>
        <w:tab/>
        <w:t xml:space="preserve"> </w:t>
      </w:r>
      <w:r w:rsidRPr="00D854C0">
        <w:rPr>
          <w:b/>
          <w:szCs w:val="20"/>
          <w:lang w:val="lt-LT"/>
        </w:rPr>
        <w:tab/>
        <w:t xml:space="preserve">Darbo laikas                       Pietų pertrauka        </w:t>
      </w:r>
    </w:p>
    <w:p w:rsidR="009A20D8" w:rsidRPr="00D854C0" w:rsidRDefault="009A20D8" w:rsidP="009A20D8">
      <w:pPr>
        <w:spacing w:line="360" w:lineRule="auto"/>
        <w:jc w:val="both"/>
        <w:rPr>
          <w:szCs w:val="20"/>
          <w:lang w:val="lt-LT"/>
        </w:rPr>
      </w:pPr>
    </w:p>
    <w:p w:rsidR="009A20D8" w:rsidRPr="00D854C0" w:rsidRDefault="00F30983" w:rsidP="009A20D8">
      <w:pPr>
        <w:spacing w:line="360" w:lineRule="auto"/>
        <w:jc w:val="both"/>
        <w:rPr>
          <w:szCs w:val="20"/>
          <w:lang w:val="lt-LT"/>
        </w:rPr>
      </w:pPr>
      <w:r>
        <w:rPr>
          <w:szCs w:val="20"/>
          <w:lang w:val="lt-LT"/>
        </w:rPr>
        <w:t xml:space="preserve">pirmadienis </w:t>
      </w:r>
      <w:r>
        <w:rPr>
          <w:szCs w:val="20"/>
          <w:lang w:val="lt-LT"/>
        </w:rPr>
        <w:tab/>
      </w:r>
      <w:r>
        <w:rPr>
          <w:szCs w:val="20"/>
          <w:lang w:val="lt-LT"/>
        </w:rPr>
        <w:tab/>
      </w:r>
      <w:r>
        <w:rPr>
          <w:szCs w:val="20"/>
          <w:lang w:val="lt-LT"/>
        </w:rPr>
        <w:tab/>
      </w:r>
      <w:r>
        <w:rPr>
          <w:szCs w:val="20"/>
          <w:lang w:val="lt-LT"/>
        </w:rPr>
        <w:tab/>
      </w:r>
      <w:r>
        <w:rPr>
          <w:szCs w:val="20"/>
          <w:lang w:val="lt-LT"/>
        </w:rPr>
        <w:tab/>
      </w:r>
      <w:r>
        <w:rPr>
          <w:szCs w:val="20"/>
          <w:lang w:val="lt-LT"/>
        </w:rPr>
        <w:tab/>
        <w:t>8.00</w:t>
      </w:r>
      <w:r w:rsidRPr="0012531E">
        <w:rPr>
          <w:lang w:val="lt-LT" w:eastAsia="lt-LT"/>
        </w:rPr>
        <w:t>–</w:t>
      </w:r>
      <w:r w:rsidR="009A20D8" w:rsidRPr="00D854C0">
        <w:rPr>
          <w:szCs w:val="20"/>
          <w:lang w:val="lt-LT"/>
        </w:rPr>
        <w:t>1</w:t>
      </w:r>
      <w:r w:rsidR="00E15500">
        <w:rPr>
          <w:szCs w:val="20"/>
          <w:lang w:val="lt-LT"/>
        </w:rPr>
        <w:t>8</w:t>
      </w:r>
      <w:r w:rsidR="009A20D8" w:rsidRPr="00D854C0">
        <w:rPr>
          <w:szCs w:val="20"/>
          <w:lang w:val="lt-LT"/>
        </w:rPr>
        <w:t>.00</w:t>
      </w:r>
      <w:r w:rsidR="009A20D8" w:rsidRPr="00D854C0">
        <w:rPr>
          <w:szCs w:val="20"/>
          <w:lang w:val="lt-LT"/>
        </w:rPr>
        <w:tab/>
      </w:r>
      <w:r w:rsidR="009A20D8" w:rsidRPr="00D854C0">
        <w:rPr>
          <w:szCs w:val="20"/>
          <w:lang w:val="lt-LT"/>
        </w:rPr>
        <w:tab/>
      </w:r>
      <w:r w:rsidR="00A45636" w:rsidRPr="00D854C0">
        <w:rPr>
          <w:szCs w:val="20"/>
          <w:lang w:val="lt-LT"/>
        </w:rPr>
        <w:tab/>
      </w:r>
      <w:r>
        <w:rPr>
          <w:szCs w:val="20"/>
          <w:lang w:val="lt-LT"/>
        </w:rPr>
        <w:t>12.00</w:t>
      </w:r>
      <w:r w:rsidRPr="0012531E">
        <w:rPr>
          <w:lang w:val="lt-LT" w:eastAsia="lt-LT"/>
        </w:rPr>
        <w:t>–</w:t>
      </w:r>
      <w:r w:rsidR="009A20D8" w:rsidRPr="00D854C0">
        <w:rPr>
          <w:szCs w:val="20"/>
          <w:lang w:val="lt-LT"/>
        </w:rPr>
        <w:t xml:space="preserve">12.45     </w:t>
      </w:r>
    </w:p>
    <w:p w:rsidR="009A20D8" w:rsidRPr="00D854C0" w:rsidRDefault="009A20D8" w:rsidP="009A20D8">
      <w:pPr>
        <w:jc w:val="both"/>
        <w:rPr>
          <w:szCs w:val="20"/>
          <w:lang w:val="lt-LT"/>
        </w:rPr>
      </w:pPr>
      <w:r w:rsidRPr="00D854C0">
        <w:rPr>
          <w:szCs w:val="20"/>
          <w:lang w:val="lt-LT"/>
        </w:rPr>
        <w:t xml:space="preserve">antradienis </w:t>
      </w:r>
      <w:r w:rsidRPr="00D854C0">
        <w:rPr>
          <w:szCs w:val="20"/>
          <w:lang w:val="lt-LT"/>
        </w:rPr>
        <w:tab/>
      </w:r>
      <w:r w:rsidRPr="00D854C0">
        <w:rPr>
          <w:szCs w:val="20"/>
          <w:lang w:val="lt-LT"/>
        </w:rPr>
        <w:tab/>
      </w:r>
      <w:r w:rsidRPr="00D854C0">
        <w:rPr>
          <w:szCs w:val="20"/>
          <w:lang w:val="lt-LT"/>
        </w:rPr>
        <w:tab/>
      </w:r>
      <w:r w:rsidRPr="00D854C0">
        <w:rPr>
          <w:szCs w:val="20"/>
          <w:lang w:val="lt-LT"/>
        </w:rPr>
        <w:tab/>
      </w:r>
      <w:r w:rsidRPr="00D854C0">
        <w:rPr>
          <w:szCs w:val="20"/>
          <w:lang w:val="lt-LT"/>
        </w:rPr>
        <w:tab/>
      </w:r>
      <w:r w:rsidRPr="00D854C0">
        <w:rPr>
          <w:szCs w:val="20"/>
          <w:lang w:val="lt-LT"/>
        </w:rPr>
        <w:tab/>
      </w:r>
      <w:r w:rsidR="00F30983">
        <w:rPr>
          <w:szCs w:val="20"/>
          <w:lang w:val="lt-LT"/>
        </w:rPr>
        <w:t>8.00</w:t>
      </w:r>
      <w:r w:rsidR="00F30983" w:rsidRPr="0012531E">
        <w:rPr>
          <w:lang w:val="lt-LT" w:eastAsia="lt-LT"/>
        </w:rPr>
        <w:t>–</w:t>
      </w:r>
      <w:r w:rsidR="00F30983" w:rsidRPr="00D854C0">
        <w:rPr>
          <w:szCs w:val="20"/>
          <w:lang w:val="lt-LT"/>
        </w:rPr>
        <w:t>1</w:t>
      </w:r>
      <w:r w:rsidR="00F30983">
        <w:rPr>
          <w:szCs w:val="20"/>
          <w:lang w:val="lt-LT"/>
        </w:rPr>
        <w:t>8</w:t>
      </w:r>
      <w:r w:rsidR="00F30983" w:rsidRPr="00D854C0">
        <w:rPr>
          <w:szCs w:val="20"/>
          <w:lang w:val="lt-LT"/>
        </w:rPr>
        <w:t>.00</w:t>
      </w:r>
      <w:r w:rsidRPr="00D854C0">
        <w:rPr>
          <w:szCs w:val="20"/>
          <w:lang w:val="lt-LT"/>
        </w:rPr>
        <w:tab/>
      </w:r>
      <w:r w:rsidRPr="00D854C0">
        <w:rPr>
          <w:szCs w:val="20"/>
          <w:lang w:val="lt-LT"/>
        </w:rPr>
        <w:tab/>
      </w:r>
      <w:r w:rsidRPr="00D854C0">
        <w:rPr>
          <w:szCs w:val="20"/>
          <w:lang w:val="lt-LT"/>
        </w:rPr>
        <w:tab/>
      </w:r>
      <w:r w:rsidR="00F30983">
        <w:rPr>
          <w:szCs w:val="20"/>
          <w:lang w:val="lt-LT"/>
        </w:rPr>
        <w:t>12.00</w:t>
      </w:r>
      <w:r w:rsidR="00F30983" w:rsidRPr="0012531E">
        <w:rPr>
          <w:lang w:val="lt-LT" w:eastAsia="lt-LT"/>
        </w:rPr>
        <w:t>–</w:t>
      </w:r>
      <w:r w:rsidR="00F30983" w:rsidRPr="00D854C0">
        <w:rPr>
          <w:szCs w:val="20"/>
          <w:lang w:val="lt-LT"/>
        </w:rPr>
        <w:t xml:space="preserve">12.45     </w:t>
      </w:r>
    </w:p>
    <w:p w:rsidR="00E15500" w:rsidRDefault="009A20D8" w:rsidP="009A20D8">
      <w:pPr>
        <w:jc w:val="both"/>
        <w:rPr>
          <w:szCs w:val="20"/>
          <w:lang w:val="lt-LT"/>
        </w:rPr>
      </w:pPr>
      <w:r w:rsidRPr="00D854C0">
        <w:rPr>
          <w:szCs w:val="20"/>
          <w:lang w:val="lt-LT"/>
        </w:rPr>
        <w:tab/>
      </w:r>
      <w:r w:rsidRPr="00D854C0">
        <w:rPr>
          <w:szCs w:val="20"/>
          <w:lang w:val="lt-LT"/>
        </w:rPr>
        <w:tab/>
      </w:r>
      <w:r w:rsidRPr="00D854C0">
        <w:rPr>
          <w:szCs w:val="20"/>
          <w:lang w:val="lt-LT"/>
        </w:rPr>
        <w:tab/>
      </w:r>
      <w:r w:rsidRPr="00D854C0">
        <w:rPr>
          <w:szCs w:val="20"/>
          <w:lang w:val="lt-LT"/>
        </w:rPr>
        <w:tab/>
      </w:r>
      <w:r w:rsidRPr="00D854C0">
        <w:rPr>
          <w:szCs w:val="20"/>
          <w:lang w:val="lt-LT"/>
        </w:rPr>
        <w:tab/>
      </w:r>
      <w:r w:rsidRPr="00D854C0">
        <w:rPr>
          <w:szCs w:val="20"/>
          <w:lang w:val="lt-LT"/>
        </w:rPr>
        <w:tab/>
      </w:r>
      <w:r w:rsidRPr="00D854C0">
        <w:rPr>
          <w:szCs w:val="20"/>
          <w:lang w:val="lt-LT"/>
        </w:rPr>
        <w:tab/>
      </w:r>
    </w:p>
    <w:p w:rsidR="009A20D8" w:rsidRPr="00D854C0" w:rsidRDefault="009A20D8" w:rsidP="009A20D8">
      <w:pPr>
        <w:jc w:val="both"/>
        <w:rPr>
          <w:szCs w:val="20"/>
          <w:lang w:val="lt-LT"/>
        </w:rPr>
      </w:pPr>
      <w:r w:rsidRPr="00D854C0">
        <w:rPr>
          <w:szCs w:val="20"/>
          <w:lang w:val="lt-LT"/>
        </w:rPr>
        <w:t xml:space="preserve">trečiadienis </w:t>
      </w:r>
      <w:r w:rsidRPr="00D854C0">
        <w:rPr>
          <w:szCs w:val="20"/>
          <w:lang w:val="lt-LT"/>
        </w:rPr>
        <w:tab/>
      </w:r>
      <w:r w:rsidRPr="00D854C0">
        <w:rPr>
          <w:szCs w:val="20"/>
          <w:lang w:val="lt-LT"/>
        </w:rPr>
        <w:tab/>
      </w:r>
      <w:r w:rsidRPr="00D854C0">
        <w:rPr>
          <w:szCs w:val="20"/>
          <w:lang w:val="lt-LT"/>
        </w:rPr>
        <w:tab/>
      </w:r>
      <w:r w:rsidRPr="00D854C0">
        <w:rPr>
          <w:szCs w:val="20"/>
          <w:lang w:val="lt-LT"/>
        </w:rPr>
        <w:tab/>
      </w:r>
      <w:r w:rsidRPr="00D854C0">
        <w:rPr>
          <w:szCs w:val="20"/>
          <w:lang w:val="lt-LT"/>
        </w:rPr>
        <w:tab/>
      </w:r>
      <w:r w:rsidRPr="00D854C0">
        <w:rPr>
          <w:szCs w:val="20"/>
          <w:lang w:val="lt-LT"/>
        </w:rPr>
        <w:tab/>
      </w:r>
      <w:r w:rsidR="00F30983">
        <w:rPr>
          <w:szCs w:val="20"/>
          <w:lang w:val="lt-LT"/>
        </w:rPr>
        <w:t>8.00</w:t>
      </w:r>
      <w:r w:rsidR="00F30983" w:rsidRPr="0012531E">
        <w:rPr>
          <w:lang w:val="lt-LT" w:eastAsia="lt-LT"/>
        </w:rPr>
        <w:t>–</w:t>
      </w:r>
      <w:r w:rsidR="00F30983" w:rsidRPr="00D854C0">
        <w:rPr>
          <w:szCs w:val="20"/>
          <w:lang w:val="lt-LT"/>
        </w:rPr>
        <w:t>1</w:t>
      </w:r>
      <w:r w:rsidR="00F30983">
        <w:rPr>
          <w:szCs w:val="20"/>
          <w:lang w:val="lt-LT"/>
        </w:rPr>
        <w:t>8</w:t>
      </w:r>
      <w:r w:rsidR="00F30983" w:rsidRPr="00D854C0">
        <w:rPr>
          <w:szCs w:val="20"/>
          <w:lang w:val="lt-LT"/>
        </w:rPr>
        <w:t>.00</w:t>
      </w:r>
      <w:r w:rsidRPr="00D854C0">
        <w:rPr>
          <w:szCs w:val="20"/>
          <w:lang w:val="lt-LT"/>
        </w:rPr>
        <w:tab/>
      </w:r>
      <w:r w:rsidRPr="00D854C0">
        <w:rPr>
          <w:szCs w:val="20"/>
          <w:lang w:val="lt-LT"/>
        </w:rPr>
        <w:tab/>
      </w:r>
      <w:r w:rsidRPr="00D854C0">
        <w:rPr>
          <w:szCs w:val="20"/>
          <w:lang w:val="lt-LT"/>
        </w:rPr>
        <w:tab/>
      </w:r>
      <w:r w:rsidR="00F30983">
        <w:rPr>
          <w:szCs w:val="20"/>
          <w:lang w:val="lt-LT"/>
        </w:rPr>
        <w:t>12.00</w:t>
      </w:r>
      <w:r w:rsidR="00F30983" w:rsidRPr="0012531E">
        <w:rPr>
          <w:lang w:val="lt-LT" w:eastAsia="lt-LT"/>
        </w:rPr>
        <w:t>–</w:t>
      </w:r>
      <w:r w:rsidR="00F30983">
        <w:rPr>
          <w:szCs w:val="20"/>
          <w:lang w:val="lt-LT"/>
        </w:rPr>
        <w:t xml:space="preserve">12.45   </w:t>
      </w:r>
      <w:r w:rsidRPr="00D854C0">
        <w:rPr>
          <w:szCs w:val="20"/>
          <w:lang w:val="lt-LT"/>
        </w:rPr>
        <w:tab/>
      </w:r>
    </w:p>
    <w:p w:rsidR="00A45636" w:rsidRPr="00D854C0" w:rsidRDefault="00A45636" w:rsidP="009A20D8">
      <w:pPr>
        <w:jc w:val="both"/>
        <w:rPr>
          <w:szCs w:val="20"/>
          <w:lang w:val="lt-LT"/>
        </w:rPr>
      </w:pPr>
    </w:p>
    <w:p w:rsidR="009A20D8" w:rsidRPr="00D854C0" w:rsidRDefault="009A20D8" w:rsidP="009A20D8">
      <w:pPr>
        <w:spacing w:line="360" w:lineRule="auto"/>
        <w:jc w:val="both"/>
        <w:rPr>
          <w:szCs w:val="20"/>
          <w:lang w:val="lt-LT"/>
        </w:rPr>
      </w:pPr>
      <w:r w:rsidRPr="00D854C0">
        <w:rPr>
          <w:szCs w:val="20"/>
          <w:lang w:val="lt-LT"/>
        </w:rPr>
        <w:t>ketvirta</w:t>
      </w:r>
      <w:r w:rsidR="00F30983">
        <w:rPr>
          <w:szCs w:val="20"/>
          <w:lang w:val="lt-LT"/>
        </w:rPr>
        <w:t>dienis</w:t>
      </w:r>
      <w:r w:rsidR="00F30983">
        <w:rPr>
          <w:szCs w:val="20"/>
          <w:lang w:val="lt-LT"/>
        </w:rPr>
        <w:tab/>
      </w:r>
      <w:r w:rsidR="00F30983">
        <w:rPr>
          <w:szCs w:val="20"/>
          <w:lang w:val="lt-LT"/>
        </w:rPr>
        <w:tab/>
      </w:r>
      <w:r w:rsidR="00F30983">
        <w:rPr>
          <w:szCs w:val="20"/>
          <w:lang w:val="lt-LT"/>
        </w:rPr>
        <w:tab/>
      </w:r>
      <w:r w:rsidR="00F30983">
        <w:rPr>
          <w:szCs w:val="20"/>
          <w:lang w:val="lt-LT"/>
        </w:rPr>
        <w:tab/>
      </w:r>
      <w:r w:rsidR="00F30983">
        <w:rPr>
          <w:szCs w:val="20"/>
          <w:lang w:val="lt-LT"/>
        </w:rPr>
        <w:tab/>
      </w:r>
      <w:r w:rsidR="00F30983">
        <w:rPr>
          <w:szCs w:val="20"/>
          <w:lang w:val="lt-LT"/>
        </w:rPr>
        <w:tab/>
        <w:t>8.00</w:t>
      </w:r>
      <w:r w:rsidR="00F30983" w:rsidRPr="0012531E">
        <w:rPr>
          <w:lang w:val="lt-LT" w:eastAsia="lt-LT"/>
        </w:rPr>
        <w:t>–</w:t>
      </w:r>
      <w:r w:rsidRPr="00D854C0">
        <w:rPr>
          <w:szCs w:val="20"/>
          <w:lang w:val="lt-LT"/>
        </w:rPr>
        <w:t>17.</w:t>
      </w:r>
      <w:r w:rsidR="00E15500">
        <w:rPr>
          <w:szCs w:val="20"/>
          <w:lang w:val="lt-LT"/>
        </w:rPr>
        <w:t>3</w:t>
      </w:r>
      <w:r w:rsidRPr="00D854C0">
        <w:rPr>
          <w:szCs w:val="20"/>
          <w:lang w:val="lt-LT"/>
        </w:rPr>
        <w:t>0</w:t>
      </w:r>
      <w:r w:rsidRPr="00D854C0">
        <w:rPr>
          <w:szCs w:val="20"/>
          <w:lang w:val="lt-LT"/>
        </w:rPr>
        <w:tab/>
      </w:r>
      <w:r w:rsidRPr="00D854C0">
        <w:rPr>
          <w:szCs w:val="20"/>
          <w:lang w:val="lt-LT"/>
        </w:rPr>
        <w:tab/>
      </w:r>
      <w:r w:rsidRPr="00D854C0">
        <w:rPr>
          <w:szCs w:val="20"/>
          <w:lang w:val="lt-LT"/>
        </w:rPr>
        <w:tab/>
      </w:r>
      <w:r w:rsidR="00F30983">
        <w:rPr>
          <w:szCs w:val="20"/>
          <w:lang w:val="lt-LT"/>
        </w:rPr>
        <w:t>12.00</w:t>
      </w:r>
      <w:r w:rsidR="00F30983" w:rsidRPr="0012531E">
        <w:rPr>
          <w:lang w:val="lt-LT" w:eastAsia="lt-LT"/>
        </w:rPr>
        <w:t>–</w:t>
      </w:r>
      <w:r w:rsidR="00F30983" w:rsidRPr="00D854C0">
        <w:rPr>
          <w:szCs w:val="20"/>
          <w:lang w:val="lt-LT"/>
        </w:rPr>
        <w:t xml:space="preserve">12.45     </w:t>
      </w:r>
    </w:p>
    <w:p w:rsidR="009A20D8" w:rsidRDefault="009A20D8" w:rsidP="009A20D8">
      <w:pPr>
        <w:spacing w:line="360" w:lineRule="auto"/>
        <w:jc w:val="both"/>
        <w:rPr>
          <w:szCs w:val="20"/>
          <w:lang w:val="lt-LT"/>
        </w:rPr>
      </w:pPr>
      <w:r w:rsidRPr="00D854C0">
        <w:rPr>
          <w:szCs w:val="20"/>
          <w:lang w:val="lt-LT"/>
        </w:rPr>
        <w:t>penktadienis</w:t>
      </w:r>
      <w:r w:rsidR="00E15500">
        <w:rPr>
          <w:szCs w:val="20"/>
          <w:lang w:val="lt-LT"/>
        </w:rPr>
        <w:t xml:space="preserve"> (kas antras)</w:t>
      </w:r>
      <w:r w:rsidRPr="00D854C0">
        <w:rPr>
          <w:szCs w:val="20"/>
          <w:lang w:val="lt-LT"/>
        </w:rPr>
        <w:tab/>
      </w:r>
      <w:r w:rsidRPr="00D854C0">
        <w:rPr>
          <w:szCs w:val="20"/>
          <w:lang w:val="lt-LT"/>
        </w:rPr>
        <w:tab/>
      </w:r>
      <w:r w:rsidRPr="00D854C0">
        <w:rPr>
          <w:szCs w:val="20"/>
          <w:lang w:val="lt-LT"/>
        </w:rPr>
        <w:tab/>
      </w:r>
      <w:r w:rsidRPr="00D854C0">
        <w:rPr>
          <w:szCs w:val="20"/>
          <w:lang w:val="lt-LT"/>
        </w:rPr>
        <w:tab/>
        <w:t>8.00</w:t>
      </w:r>
      <w:r w:rsidR="00F30983" w:rsidRPr="0012531E">
        <w:rPr>
          <w:lang w:val="lt-LT" w:eastAsia="lt-LT"/>
        </w:rPr>
        <w:t>–</w:t>
      </w:r>
      <w:r w:rsidRPr="00D854C0">
        <w:rPr>
          <w:szCs w:val="20"/>
          <w:lang w:val="lt-LT"/>
        </w:rPr>
        <w:t>15.45</w:t>
      </w:r>
      <w:r w:rsidRPr="00D854C0">
        <w:rPr>
          <w:szCs w:val="20"/>
          <w:lang w:val="lt-LT"/>
        </w:rPr>
        <w:tab/>
      </w:r>
      <w:r w:rsidRPr="00D854C0">
        <w:rPr>
          <w:szCs w:val="20"/>
          <w:lang w:val="lt-LT"/>
        </w:rPr>
        <w:tab/>
      </w:r>
      <w:r w:rsidRPr="00D854C0">
        <w:rPr>
          <w:szCs w:val="20"/>
          <w:lang w:val="lt-LT"/>
        </w:rPr>
        <w:tab/>
      </w:r>
      <w:r w:rsidR="00F30983">
        <w:rPr>
          <w:szCs w:val="20"/>
          <w:lang w:val="lt-LT"/>
        </w:rPr>
        <w:t>12.00</w:t>
      </w:r>
      <w:r w:rsidR="00F30983" w:rsidRPr="0012531E">
        <w:rPr>
          <w:lang w:val="lt-LT" w:eastAsia="lt-LT"/>
        </w:rPr>
        <w:t>–</w:t>
      </w:r>
      <w:r w:rsidR="00F30983" w:rsidRPr="00D854C0">
        <w:rPr>
          <w:szCs w:val="20"/>
          <w:lang w:val="lt-LT"/>
        </w:rPr>
        <w:t xml:space="preserve">12.45     </w:t>
      </w:r>
    </w:p>
    <w:p w:rsidR="00E15500" w:rsidRPr="00D854C0" w:rsidRDefault="00E15500" w:rsidP="009A20D8">
      <w:pPr>
        <w:spacing w:line="360" w:lineRule="auto"/>
        <w:jc w:val="both"/>
        <w:rPr>
          <w:szCs w:val="20"/>
          <w:lang w:val="lt-LT"/>
        </w:rPr>
      </w:pPr>
      <w:r>
        <w:rPr>
          <w:szCs w:val="20"/>
          <w:lang w:val="lt-LT"/>
        </w:rPr>
        <w:t>penktadienis (kas antras nuo 2019 m. liepos 5 d.)</w:t>
      </w:r>
      <w:r>
        <w:rPr>
          <w:szCs w:val="20"/>
          <w:lang w:val="lt-LT"/>
        </w:rPr>
        <w:tab/>
        <w:t>poilsio diena</w:t>
      </w:r>
    </w:p>
    <w:p w:rsidR="009A20D8" w:rsidRPr="00D854C0" w:rsidRDefault="009A20D8" w:rsidP="009A20D8">
      <w:pPr>
        <w:spacing w:line="360" w:lineRule="auto"/>
        <w:rPr>
          <w:szCs w:val="20"/>
          <w:lang w:val="lt-LT"/>
        </w:rPr>
      </w:pPr>
      <w:r w:rsidRPr="00D854C0">
        <w:rPr>
          <w:szCs w:val="20"/>
          <w:lang w:val="lt-LT"/>
        </w:rPr>
        <w:t>šeštadienis</w:t>
      </w:r>
      <w:r w:rsidRPr="00D854C0">
        <w:rPr>
          <w:szCs w:val="20"/>
          <w:lang w:val="lt-LT"/>
        </w:rPr>
        <w:tab/>
      </w:r>
      <w:r w:rsidRPr="00D854C0">
        <w:rPr>
          <w:szCs w:val="20"/>
          <w:lang w:val="lt-LT"/>
        </w:rPr>
        <w:tab/>
      </w:r>
      <w:r w:rsidRPr="00D854C0">
        <w:rPr>
          <w:szCs w:val="20"/>
          <w:lang w:val="lt-LT"/>
        </w:rPr>
        <w:tab/>
      </w:r>
      <w:r w:rsidRPr="00D854C0">
        <w:rPr>
          <w:szCs w:val="20"/>
          <w:lang w:val="lt-LT"/>
        </w:rPr>
        <w:tab/>
      </w:r>
      <w:r w:rsidRPr="00D854C0">
        <w:rPr>
          <w:szCs w:val="20"/>
          <w:lang w:val="lt-LT"/>
        </w:rPr>
        <w:tab/>
      </w:r>
      <w:r w:rsidRPr="00D854C0">
        <w:rPr>
          <w:szCs w:val="20"/>
          <w:lang w:val="lt-LT"/>
        </w:rPr>
        <w:tab/>
        <w:t>poilsio diena</w:t>
      </w:r>
    </w:p>
    <w:p w:rsidR="009A20D8" w:rsidRDefault="009A20D8" w:rsidP="009A20D8">
      <w:pPr>
        <w:spacing w:line="360" w:lineRule="auto"/>
        <w:jc w:val="both"/>
        <w:rPr>
          <w:szCs w:val="20"/>
          <w:lang w:val="lt-LT"/>
        </w:rPr>
      </w:pPr>
      <w:r w:rsidRPr="00D854C0">
        <w:rPr>
          <w:szCs w:val="20"/>
          <w:lang w:val="lt-LT"/>
        </w:rPr>
        <w:t>sekmadienis</w:t>
      </w:r>
      <w:r w:rsidR="00A45636" w:rsidRPr="00D854C0">
        <w:rPr>
          <w:szCs w:val="20"/>
          <w:lang w:val="lt-LT"/>
        </w:rPr>
        <w:t xml:space="preserve"> </w:t>
      </w:r>
      <w:r w:rsidR="00A45636" w:rsidRPr="00D854C0">
        <w:rPr>
          <w:szCs w:val="20"/>
          <w:lang w:val="lt-LT"/>
        </w:rPr>
        <w:tab/>
      </w:r>
      <w:r w:rsidR="00A45636" w:rsidRPr="00D854C0">
        <w:rPr>
          <w:szCs w:val="20"/>
          <w:lang w:val="lt-LT"/>
        </w:rPr>
        <w:tab/>
      </w:r>
      <w:r w:rsidR="00A45636" w:rsidRPr="00D854C0">
        <w:rPr>
          <w:szCs w:val="20"/>
          <w:lang w:val="lt-LT"/>
        </w:rPr>
        <w:tab/>
      </w:r>
      <w:r w:rsidR="00A45636" w:rsidRPr="00D854C0">
        <w:rPr>
          <w:szCs w:val="20"/>
          <w:lang w:val="lt-LT"/>
        </w:rPr>
        <w:tab/>
      </w:r>
      <w:r w:rsidR="00A45636" w:rsidRPr="00D854C0">
        <w:rPr>
          <w:szCs w:val="20"/>
          <w:lang w:val="lt-LT"/>
        </w:rPr>
        <w:tab/>
      </w:r>
      <w:r w:rsidR="00A45636" w:rsidRPr="00D854C0">
        <w:rPr>
          <w:szCs w:val="20"/>
          <w:lang w:val="lt-LT"/>
        </w:rPr>
        <w:tab/>
        <w:t>poilsio diena</w:t>
      </w:r>
    </w:p>
    <w:p w:rsidR="00CA233F" w:rsidRDefault="00CA233F" w:rsidP="009A20D8">
      <w:pPr>
        <w:spacing w:line="360" w:lineRule="auto"/>
        <w:jc w:val="both"/>
        <w:rPr>
          <w:szCs w:val="20"/>
          <w:lang w:val="lt-LT"/>
        </w:rPr>
      </w:pPr>
    </w:p>
    <w:p w:rsidR="00CA233F" w:rsidRDefault="00CA233F" w:rsidP="00CA233F">
      <w:pPr>
        <w:spacing w:line="360" w:lineRule="auto"/>
        <w:jc w:val="center"/>
        <w:rPr>
          <w:szCs w:val="20"/>
          <w:lang w:val="lt-LT"/>
        </w:rPr>
      </w:pPr>
      <w:r>
        <w:rPr>
          <w:szCs w:val="20"/>
          <w:lang w:val="lt-LT"/>
        </w:rPr>
        <w:t xml:space="preserve">________________ </w:t>
      </w:r>
    </w:p>
    <w:p w:rsidR="00CA233F" w:rsidRDefault="00CA233F" w:rsidP="00CA233F">
      <w:pPr>
        <w:spacing w:line="360" w:lineRule="auto"/>
        <w:jc w:val="center"/>
        <w:rPr>
          <w:szCs w:val="20"/>
          <w:lang w:val="lt-LT"/>
        </w:rPr>
      </w:pPr>
    </w:p>
    <w:p w:rsidR="00CA233F" w:rsidRDefault="00CA233F" w:rsidP="00CA233F">
      <w:pPr>
        <w:spacing w:line="360" w:lineRule="auto"/>
        <w:jc w:val="center"/>
        <w:rPr>
          <w:szCs w:val="20"/>
          <w:lang w:val="lt-LT"/>
        </w:rPr>
      </w:pPr>
    </w:p>
    <w:p w:rsidR="00CA233F" w:rsidRDefault="00CA233F" w:rsidP="00CA233F">
      <w:pPr>
        <w:spacing w:line="360" w:lineRule="auto"/>
        <w:jc w:val="center"/>
        <w:rPr>
          <w:szCs w:val="20"/>
          <w:lang w:val="lt-LT"/>
        </w:rPr>
      </w:pPr>
    </w:p>
    <w:p w:rsidR="00CA233F" w:rsidRDefault="00CA233F" w:rsidP="00CA233F">
      <w:pPr>
        <w:spacing w:line="360" w:lineRule="auto"/>
        <w:jc w:val="center"/>
        <w:rPr>
          <w:szCs w:val="20"/>
          <w:lang w:val="lt-LT"/>
        </w:rPr>
      </w:pPr>
    </w:p>
    <w:p w:rsidR="00CA233F" w:rsidRDefault="00CA233F" w:rsidP="00CA233F">
      <w:pPr>
        <w:spacing w:line="360" w:lineRule="auto"/>
        <w:jc w:val="center"/>
        <w:rPr>
          <w:szCs w:val="20"/>
          <w:lang w:val="lt-LT"/>
        </w:rPr>
      </w:pPr>
    </w:p>
    <w:p w:rsidR="00CA233F" w:rsidRDefault="00CA233F" w:rsidP="00CA233F">
      <w:pPr>
        <w:spacing w:line="360" w:lineRule="auto"/>
        <w:jc w:val="center"/>
        <w:rPr>
          <w:szCs w:val="20"/>
          <w:lang w:val="lt-LT"/>
        </w:rPr>
      </w:pPr>
    </w:p>
    <w:p w:rsidR="00CA233F" w:rsidRDefault="00CA233F" w:rsidP="00CA233F">
      <w:pPr>
        <w:spacing w:line="360" w:lineRule="auto"/>
        <w:jc w:val="center"/>
        <w:rPr>
          <w:szCs w:val="20"/>
          <w:lang w:val="lt-LT"/>
        </w:rPr>
      </w:pPr>
    </w:p>
    <w:p w:rsidR="00CA233F" w:rsidRDefault="00CA233F" w:rsidP="00CA233F">
      <w:pPr>
        <w:spacing w:line="360" w:lineRule="auto"/>
        <w:jc w:val="center"/>
        <w:rPr>
          <w:szCs w:val="20"/>
          <w:lang w:val="lt-LT"/>
        </w:rPr>
      </w:pPr>
    </w:p>
    <w:p w:rsidR="00CA233F" w:rsidRDefault="00CA233F" w:rsidP="00CA233F">
      <w:pPr>
        <w:spacing w:line="360" w:lineRule="auto"/>
        <w:jc w:val="center"/>
        <w:rPr>
          <w:szCs w:val="20"/>
          <w:lang w:val="lt-LT"/>
        </w:rPr>
      </w:pPr>
    </w:p>
    <w:p w:rsidR="00CA233F" w:rsidRDefault="00CA233F" w:rsidP="00CA233F">
      <w:pPr>
        <w:spacing w:line="360" w:lineRule="auto"/>
        <w:jc w:val="center"/>
        <w:rPr>
          <w:szCs w:val="20"/>
          <w:lang w:val="lt-LT"/>
        </w:rPr>
      </w:pPr>
    </w:p>
    <w:p w:rsidR="00240DAF" w:rsidRDefault="00240DAF" w:rsidP="00CA233F">
      <w:pPr>
        <w:spacing w:line="360" w:lineRule="auto"/>
        <w:jc w:val="center"/>
        <w:rPr>
          <w:szCs w:val="20"/>
          <w:lang w:val="lt-LT"/>
        </w:rPr>
      </w:pPr>
    </w:p>
    <w:p w:rsidR="00240DAF" w:rsidRDefault="00240DAF" w:rsidP="00CA233F">
      <w:pPr>
        <w:spacing w:line="360" w:lineRule="auto"/>
        <w:jc w:val="center"/>
        <w:rPr>
          <w:szCs w:val="20"/>
          <w:lang w:val="lt-LT"/>
        </w:rPr>
      </w:pPr>
    </w:p>
    <w:p w:rsidR="00240DAF" w:rsidRDefault="00240DAF" w:rsidP="00CA233F">
      <w:pPr>
        <w:spacing w:line="360" w:lineRule="auto"/>
        <w:jc w:val="center"/>
        <w:rPr>
          <w:szCs w:val="20"/>
          <w:lang w:val="lt-LT"/>
        </w:rPr>
      </w:pPr>
    </w:p>
    <w:p w:rsidR="00240DAF" w:rsidRDefault="00240DAF" w:rsidP="00CA233F">
      <w:pPr>
        <w:spacing w:line="360" w:lineRule="auto"/>
        <w:jc w:val="center"/>
        <w:rPr>
          <w:szCs w:val="20"/>
          <w:lang w:val="lt-LT"/>
        </w:rPr>
      </w:pPr>
    </w:p>
    <w:p w:rsidR="00240DAF" w:rsidRDefault="00240DAF" w:rsidP="00CA233F">
      <w:pPr>
        <w:spacing w:line="360" w:lineRule="auto"/>
        <w:jc w:val="center"/>
        <w:rPr>
          <w:szCs w:val="20"/>
          <w:lang w:val="lt-LT"/>
        </w:rPr>
      </w:pPr>
    </w:p>
    <w:p w:rsidR="00CA233F" w:rsidRDefault="00CA233F" w:rsidP="00CA233F">
      <w:pPr>
        <w:spacing w:line="360" w:lineRule="auto"/>
        <w:jc w:val="center"/>
        <w:rPr>
          <w:szCs w:val="20"/>
          <w:lang w:val="lt-LT"/>
        </w:rPr>
      </w:pPr>
    </w:p>
    <w:p w:rsidR="00CA233F" w:rsidRDefault="00CA233F" w:rsidP="00CA233F">
      <w:pPr>
        <w:jc w:val="center"/>
        <w:rPr>
          <w:rFonts w:eastAsia="Calibri"/>
          <w:b/>
          <w:szCs w:val="20"/>
          <w:lang w:val="lt-LT" w:eastAsia="lt-LT"/>
        </w:rPr>
      </w:pPr>
      <w:r w:rsidRPr="00CA233F">
        <w:rPr>
          <w:rFonts w:eastAsia="Calibri"/>
          <w:b/>
          <w:szCs w:val="20"/>
          <w:lang w:val="lt-LT" w:eastAsia="lt-LT"/>
        </w:rPr>
        <w:lastRenderedPageBreak/>
        <w:t>AIŠKINAMASIS RAŠTAS</w:t>
      </w:r>
    </w:p>
    <w:p w:rsidR="008A4D77" w:rsidRPr="00CA233F" w:rsidRDefault="008A4D77" w:rsidP="00CA233F">
      <w:pPr>
        <w:jc w:val="center"/>
        <w:rPr>
          <w:rFonts w:eastAsia="Calibri"/>
          <w:b/>
          <w:szCs w:val="20"/>
          <w:lang w:val="lt-LT" w:eastAsia="lt-LT"/>
        </w:rPr>
      </w:pPr>
    </w:p>
    <w:p w:rsidR="008A4D77" w:rsidRPr="008A4D77" w:rsidRDefault="008A4D77" w:rsidP="00240DAF">
      <w:pPr>
        <w:ind w:left="142" w:firstLine="1134"/>
        <w:jc w:val="both"/>
        <w:rPr>
          <w:rFonts w:eastAsia="Calibri"/>
          <w:b/>
          <w:szCs w:val="20"/>
          <w:lang w:val="lt-LT" w:eastAsia="lt-LT"/>
        </w:rPr>
      </w:pPr>
      <w:r w:rsidRPr="008A4D77">
        <w:rPr>
          <w:rFonts w:eastAsia="Calibri"/>
          <w:b/>
          <w:szCs w:val="20"/>
          <w:lang w:val="lt-LT" w:eastAsia="lt-LT"/>
        </w:rPr>
        <w:t>1. Sprendimo projekto motyvai, tikslai ir uždaviniai</w:t>
      </w:r>
    </w:p>
    <w:p w:rsidR="008A4D77" w:rsidRPr="008A4D77" w:rsidRDefault="008A4D77" w:rsidP="00240DAF">
      <w:pPr>
        <w:ind w:left="142" w:firstLine="1134"/>
        <w:jc w:val="both"/>
        <w:rPr>
          <w:rFonts w:eastAsia="Calibri"/>
          <w:bCs/>
          <w:szCs w:val="20"/>
          <w:lang w:val="lt-LT" w:eastAsia="lt-LT"/>
        </w:rPr>
      </w:pPr>
      <w:r w:rsidRPr="008A4D77">
        <w:rPr>
          <w:rFonts w:eastAsia="Calibri"/>
          <w:bCs/>
          <w:szCs w:val="20"/>
          <w:lang w:val="lt-LT" w:eastAsia="lt-LT"/>
        </w:rPr>
        <w:t xml:space="preserve">Sprendimas parengtas atsižvelgiant į </w:t>
      </w:r>
      <w:r w:rsidR="00240DAF">
        <w:rPr>
          <w:rFonts w:eastAsia="Calibri"/>
          <w:bCs/>
          <w:szCs w:val="20"/>
          <w:lang w:val="lt-LT" w:eastAsia="lt-LT"/>
        </w:rPr>
        <w:t>Anykščių rajono s</w:t>
      </w:r>
      <w:r w:rsidRPr="008A4D77">
        <w:rPr>
          <w:rFonts w:eastAsia="Calibri"/>
          <w:bCs/>
          <w:szCs w:val="20"/>
          <w:lang w:val="lt-LT" w:eastAsia="lt-LT"/>
        </w:rPr>
        <w:t>avivaldybės administracijos direktoriaus pavaduotojos V. Veršulytės prašymą</w:t>
      </w:r>
      <w:r w:rsidR="00240DAF">
        <w:rPr>
          <w:rFonts w:eastAsia="Calibri"/>
          <w:bCs/>
          <w:szCs w:val="20"/>
          <w:lang w:val="lt-LT" w:eastAsia="lt-LT"/>
        </w:rPr>
        <w:t>. Prašymas</w:t>
      </w:r>
      <w:r w:rsidRPr="008A4D77">
        <w:rPr>
          <w:rFonts w:eastAsia="Calibri"/>
          <w:bCs/>
          <w:szCs w:val="20"/>
          <w:lang w:val="lt-LT" w:eastAsia="lt-LT"/>
        </w:rPr>
        <w:t xml:space="preserve"> buvo svarstomas </w:t>
      </w:r>
      <w:r w:rsidR="00240DAF">
        <w:rPr>
          <w:rFonts w:eastAsia="Calibri"/>
          <w:bCs/>
          <w:szCs w:val="20"/>
          <w:lang w:val="lt-LT" w:eastAsia="lt-LT"/>
        </w:rPr>
        <w:t>Nuolatinėje komisijoje</w:t>
      </w:r>
      <w:r w:rsidRPr="008A4D77">
        <w:rPr>
          <w:rFonts w:eastAsia="Calibri"/>
          <w:bCs/>
          <w:szCs w:val="20"/>
          <w:lang w:val="lt-LT" w:eastAsia="lt-LT"/>
        </w:rPr>
        <w:t xml:space="preserve"> valstybės tarnautojų prašymams leisti dirbti kitą darbą pagal darbo sutartį ir informacijai nagrinėti</w:t>
      </w:r>
      <w:r w:rsidR="00240DAF">
        <w:rPr>
          <w:rFonts w:eastAsia="Calibri"/>
          <w:bCs/>
          <w:szCs w:val="20"/>
          <w:lang w:val="lt-LT" w:eastAsia="lt-LT"/>
        </w:rPr>
        <w:t>. Komisija nusprendė</w:t>
      </w:r>
      <w:r w:rsidRPr="008A4D77">
        <w:rPr>
          <w:rFonts w:eastAsia="Calibri"/>
          <w:bCs/>
          <w:szCs w:val="20"/>
          <w:lang w:val="lt-LT" w:eastAsia="lt-LT"/>
        </w:rPr>
        <w:t xml:space="preserve"> </w:t>
      </w:r>
      <w:r>
        <w:rPr>
          <w:rFonts w:eastAsia="Calibri"/>
          <w:bCs/>
          <w:szCs w:val="20"/>
          <w:lang w:val="lt-LT" w:eastAsia="lt-LT"/>
        </w:rPr>
        <w:t xml:space="preserve">siūlyti darbdaviui </w:t>
      </w:r>
      <w:r w:rsidR="00240DAF">
        <w:rPr>
          <w:rFonts w:eastAsia="Calibri"/>
          <w:bCs/>
          <w:szCs w:val="20"/>
          <w:lang w:val="lt-LT" w:eastAsia="lt-LT"/>
        </w:rPr>
        <w:t xml:space="preserve">V. Veršulytės </w:t>
      </w:r>
      <w:r w:rsidRPr="008A4D77">
        <w:rPr>
          <w:rFonts w:eastAsia="Calibri"/>
          <w:bCs/>
          <w:szCs w:val="20"/>
          <w:lang w:val="lt-LT" w:eastAsia="lt-LT"/>
        </w:rPr>
        <w:t xml:space="preserve">prašymą tenkinti. </w:t>
      </w:r>
    </w:p>
    <w:p w:rsidR="008A4D77" w:rsidRDefault="008A4D77" w:rsidP="00240DAF">
      <w:pPr>
        <w:ind w:left="142" w:firstLine="1134"/>
        <w:rPr>
          <w:rFonts w:eastAsia="Calibri"/>
          <w:b/>
          <w:szCs w:val="20"/>
          <w:lang w:val="lt-LT" w:eastAsia="lt-LT"/>
        </w:rPr>
      </w:pPr>
      <w:r w:rsidRPr="008A4D77">
        <w:rPr>
          <w:rFonts w:eastAsia="Calibri"/>
          <w:b/>
          <w:szCs w:val="20"/>
          <w:lang w:val="lt-LT" w:eastAsia="lt-LT"/>
        </w:rPr>
        <w:t>2. Teisinis reglamentavimas</w:t>
      </w:r>
    </w:p>
    <w:p w:rsidR="00240DAF" w:rsidRDefault="008A4D77" w:rsidP="00240DAF">
      <w:pPr>
        <w:ind w:left="142" w:firstLine="1134"/>
        <w:jc w:val="both"/>
        <w:rPr>
          <w:lang w:val="lt-LT"/>
        </w:rPr>
      </w:pPr>
      <w:r w:rsidRPr="008A4D77">
        <w:rPr>
          <w:lang w:val="lt-LT"/>
        </w:rPr>
        <w:t>Lietuvos Respublikos</w:t>
      </w:r>
      <w:r w:rsidR="00240DAF">
        <w:rPr>
          <w:lang w:val="lt-LT"/>
        </w:rPr>
        <w:t xml:space="preserve"> vietos savivaldos įstatymas.</w:t>
      </w:r>
    </w:p>
    <w:p w:rsidR="00240DAF" w:rsidRDefault="008A4D77" w:rsidP="00240DAF">
      <w:pPr>
        <w:ind w:left="142" w:firstLine="1134"/>
        <w:jc w:val="both"/>
        <w:rPr>
          <w:lang w:val="lt-LT"/>
        </w:rPr>
      </w:pPr>
      <w:r w:rsidRPr="008A4D77">
        <w:rPr>
          <w:lang w:val="lt-LT"/>
        </w:rPr>
        <w:t>Lietuvos Respublikos valstybės tarnybos įs</w:t>
      </w:r>
      <w:r w:rsidR="00240DAF">
        <w:rPr>
          <w:lang w:val="lt-LT"/>
        </w:rPr>
        <w:t>tatymas.</w:t>
      </w:r>
    </w:p>
    <w:p w:rsidR="009979A1" w:rsidRDefault="009979A1" w:rsidP="00240DAF">
      <w:pPr>
        <w:ind w:left="142" w:firstLine="1134"/>
        <w:jc w:val="both"/>
        <w:rPr>
          <w:lang w:val="lt-LT"/>
        </w:rPr>
      </w:pPr>
      <w:r>
        <w:rPr>
          <w:lang w:val="lt-LT"/>
        </w:rPr>
        <w:t>Lietuvos Respublikos darbo kodeksas.</w:t>
      </w:r>
    </w:p>
    <w:p w:rsidR="009979A1" w:rsidRDefault="008A4D77" w:rsidP="00240DAF">
      <w:pPr>
        <w:ind w:left="142" w:firstLine="1134"/>
        <w:jc w:val="both"/>
        <w:rPr>
          <w:lang w:val="lt-LT"/>
        </w:rPr>
      </w:pPr>
      <w:r w:rsidRPr="008A4D77">
        <w:rPr>
          <w:lang w:val="lt-LT"/>
        </w:rPr>
        <w:t>Darbo laiko režimo valstybės ir savivaldybių įmonėse, įstaigose ir</w:t>
      </w:r>
      <w:r w:rsidR="00240DAF">
        <w:rPr>
          <w:lang w:val="lt-LT"/>
        </w:rPr>
        <w:t xml:space="preserve"> organizacijose nustatymo aprašas, patvirtintas</w:t>
      </w:r>
      <w:r w:rsidRPr="008A4D77">
        <w:rPr>
          <w:lang w:val="lt-LT"/>
        </w:rPr>
        <w:t xml:space="preserve"> Lietuvos Respublikos Vyriausybės 2017 m. birželio 21 d. nutarimo Nr. 496 „Dėl Lietuvos Respublikos darbo kodekso įgyvendinimo“</w:t>
      </w:r>
      <w:r w:rsidR="00240DAF">
        <w:rPr>
          <w:lang w:val="lt-LT"/>
        </w:rPr>
        <w:t>.</w:t>
      </w:r>
    </w:p>
    <w:p w:rsidR="009979A1" w:rsidRPr="009979A1" w:rsidRDefault="009979A1" w:rsidP="00240DAF">
      <w:pPr>
        <w:ind w:left="142" w:firstLine="1134"/>
        <w:jc w:val="both"/>
        <w:rPr>
          <w:lang w:val="lt-LT"/>
        </w:rPr>
      </w:pPr>
      <w:r w:rsidRPr="009979A1">
        <w:rPr>
          <w:lang w:val="lt-LT"/>
        </w:rPr>
        <w:t>Valstybės tarnautojų prašymų leisti dirbti kitą darbą pagal darbo sutartį nagrinėjimo, sprendimų priėmimo ir atšaukimo tvarkos aprašo, patvirtinto  Lietuvos Respublikos vidaus reikalų ministro 2018 m. gruodžio 31 d. įsakymu Nr. IV-985 „Dėl valstybės tarnautojų prašymų leisti dirbti kitą darbą pagal darbo sutartį nagrinėjimo, sprendimų priėmimo ir atšaukimo tvarkos aprašo patvirtinimo“</w:t>
      </w:r>
    </w:p>
    <w:p w:rsidR="008A4D77" w:rsidRPr="008A4D77" w:rsidRDefault="008A4D77" w:rsidP="008A4D77">
      <w:pPr>
        <w:ind w:left="142" w:firstLine="1134"/>
        <w:rPr>
          <w:rFonts w:eastAsia="Calibri"/>
          <w:b/>
          <w:szCs w:val="20"/>
          <w:lang w:val="lt-LT" w:eastAsia="lt-LT"/>
        </w:rPr>
      </w:pPr>
      <w:r w:rsidRPr="008A4D77">
        <w:rPr>
          <w:rFonts w:eastAsia="Calibri"/>
          <w:b/>
          <w:szCs w:val="20"/>
          <w:lang w:val="lt-LT" w:eastAsia="lt-LT"/>
        </w:rPr>
        <w:t>3. Ekonominis– socialinis pagrindimas</w:t>
      </w:r>
    </w:p>
    <w:p w:rsidR="008A4D77" w:rsidRPr="008A4D77" w:rsidRDefault="008A4D77" w:rsidP="008A4D77">
      <w:pPr>
        <w:ind w:left="142" w:firstLine="1134"/>
        <w:rPr>
          <w:rFonts w:eastAsia="Calibri"/>
          <w:bCs/>
          <w:szCs w:val="20"/>
          <w:lang w:val="lt-LT" w:eastAsia="lt-LT"/>
        </w:rPr>
      </w:pPr>
      <w:r w:rsidRPr="008A4D77">
        <w:rPr>
          <w:rFonts w:eastAsia="Calibri"/>
          <w:bCs/>
          <w:szCs w:val="20"/>
          <w:lang w:val="lt-LT" w:eastAsia="lt-LT"/>
        </w:rPr>
        <w:t>Nėra.</w:t>
      </w:r>
    </w:p>
    <w:p w:rsidR="008A4D77" w:rsidRPr="008A4D77" w:rsidRDefault="008A4D77" w:rsidP="008A4D77">
      <w:pPr>
        <w:ind w:left="142" w:firstLine="1134"/>
        <w:rPr>
          <w:rFonts w:eastAsia="Calibri"/>
          <w:b/>
          <w:szCs w:val="20"/>
          <w:lang w:val="lt-LT" w:eastAsia="lt-LT"/>
        </w:rPr>
      </w:pPr>
      <w:r w:rsidRPr="008A4D77">
        <w:rPr>
          <w:rFonts w:eastAsia="Calibri"/>
          <w:b/>
          <w:szCs w:val="20"/>
          <w:lang w:val="lt-LT" w:eastAsia="lt-LT"/>
        </w:rPr>
        <w:t>4. Galimos teigiamos ir neigiamos pasekmės, pasiūlymai, kokių teisėtų priemonių reikėtų imtis, siekiant išvengti neigiamų pasekmių.</w:t>
      </w:r>
    </w:p>
    <w:p w:rsidR="008A4D77" w:rsidRPr="008A4D77" w:rsidRDefault="008A4D77" w:rsidP="008A4D77">
      <w:pPr>
        <w:ind w:left="142" w:firstLine="1134"/>
        <w:rPr>
          <w:rFonts w:eastAsia="Calibri"/>
          <w:bCs/>
          <w:szCs w:val="20"/>
          <w:lang w:val="lt-LT" w:eastAsia="lt-LT"/>
        </w:rPr>
      </w:pPr>
      <w:r w:rsidRPr="008A4D77">
        <w:rPr>
          <w:rFonts w:eastAsia="Calibri"/>
          <w:bCs/>
          <w:szCs w:val="20"/>
          <w:lang w:val="lt-LT" w:eastAsia="lt-LT"/>
        </w:rPr>
        <w:t>Priimti sprendimą.</w:t>
      </w:r>
    </w:p>
    <w:p w:rsidR="008A4D77" w:rsidRPr="008A4D77" w:rsidRDefault="008A4D77" w:rsidP="008A4D77">
      <w:pPr>
        <w:ind w:left="142" w:firstLine="1134"/>
        <w:rPr>
          <w:rFonts w:eastAsia="Calibri"/>
          <w:b/>
          <w:szCs w:val="20"/>
          <w:lang w:val="lt-LT" w:eastAsia="lt-LT"/>
        </w:rPr>
      </w:pPr>
      <w:r w:rsidRPr="008A4D77">
        <w:rPr>
          <w:rFonts w:eastAsia="Calibri"/>
          <w:b/>
          <w:szCs w:val="20"/>
          <w:lang w:val="lt-LT" w:eastAsia="lt-LT"/>
        </w:rPr>
        <w:t>5. Priemonės jam įgyvendinti</w:t>
      </w:r>
    </w:p>
    <w:p w:rsidR="008A4D77" w:rsidRPr="008A4D77" w:rsidRDefault="008A4D77" w:rsidP="008A4D77">
      <w:pPr>
        <w:ind w:left="142" w:firstLine="1134"/>
        <w:rPr>
          <w:rFonts w:eastAsia="Calibri"/>
          <w:bCs/>
          <w:szCs w:val="20"/>
          <w:lang w:val="lt-LT" w:eastAsia="lt-LT"/>
        </w:rPr>
      </w:pPr>
      <w:r w:rsidRPr="008A4D77">
        <w:rPr>
          <w:rFonts w:eastAsia="Calibri"/>
          <w:bCs/>
          <w:szCs w:val="20"/>
          <w:lang w:val="lt-LT" w:eastAsia="lt-LT"/>
        </w:rPr>
        <w:t>Teigiamas sprendimas</w:t>
      </w:r>
      <w:r w:rsidR="00240DAF">
        <w:rPr>
          <w:rFonts w:eastAsia="Calibri"/>
          <w:bCs/>
          <w:szCs w:val="20"/>
          <w:lang w:val="lt-LT" w:eastAsia="lt-LT"/>
        </w:rPr>
        <w:t>.</w:t>
      </w:r>
    </w:p>
    <w:p w:rsidR="008A4D77" w:rsidRPr="008A4D77" w:rsidRDefault="008A4D77" w:rsidP="008A4D77">
      <w:pPr>
        <w:ind w:left="142" w:firstLine="1134"/>
        <w:rPr>
          <w:rFonts w:eastAsia="Calibri"/>
          <w:b/>
          <w:szCs w:val="20"/>
          <w:lang w:val="lt-LT" w:eastAsia="lt-LT"/>
        </w:rPr>
      </w:pPr>
      <w:r w:rsidRPr="008A4D77">
        <w:rPr>
          <w:rFonts w:eastAsia="Calibri"/>
          <w:b/>
          <w:szCs w:val="20"/>
          <w:lang w:val="lt-LT" w:eastAsia="lt-LT"/>
        </w:rPr>
        <w:t>6. Lėšų poreikis ir finansavimo šaltiniai (esant galimybei, nurodomos preliminarios sumos, išlaidų sąmatos, skaičiavimai.</w:t>
      </w:r>
    </w:p>
    <w:p w:rsidR="008A4D77" w:rsidRPr="008A4D77" w:rsidRDefault="008A4D77" w:rsidP="008A4D77">
      <w:pPr>
        <w:ind w:left="142" w:firstLine="1134"/>
        <w:rPr>
          <w:rFonts w:eastAsia="Calibri"/>
          <w:bCs/>
          <w:szCs w:val="20"/>
          <w:lang w:val="lt-LT" w:eastAsia="lt-LT"/>
        </w:rPr>
      </w:pPr>
      <w:r w:rsidRPr="008A4D77">
        <w:rPr>
          <w:rFonts w:eastAsia="Calibri"/>
          <w:bCs/>
          <w:szCs w:val="20"/>
          <w:lang w:val="lt-LT" w:eastAsia="lt-LT"/>
        </w:rPr>
        <w:t>Papildomo lėšų poreikio nėra.</w:t>
      </w:r>
    </w:p>
    <w:p w:rsidR="008A4D77" w:rsidRPr="008A4D77" w:rsidRDefault="008A4D77" w:rsidP="008A4D77">
      <w:pPr>
        <w:ind w:left="142" w:firstLine="1134"/>
        <w:rPr>
          <w:rFonts w:eastAsia="Calibri"/>
          <w:b/>
          <w:szCs w:val="20"/>
          <w:lang w:val="lt-LT" w:eastAsia="lt-LT"/>
        </w:rPr>
      </w:pPr>
      <w:r w:rsidRPr="008A4D77">
        <w:rPr>
          <w:rFonts w:eastAsia="Calibri"/>
          <w:b/>
          <w:szCs w:val="20"/>
          <w:lang w:val="lt-LT" w:eastAsia="lt-LT"/>
        </w:rPr>
        <w:t>7. Specialistų vertinimai ir išvados</w:t>
      </w:r>
    </w:p>
    <w:p w:rsidR="008A4D77" w:rsidRPr="008A4D77" w:rsidRDefault="008A4D77" w:rsidP="008A4D77">
      <w:pPr>
        <w:ind w:left="142" w:firstLine="1134"/>
        <w:rPr>
          <w:rFonts w:eastAsia="Calibri"/>
          <w:bCs/>
          <w:szCs w:val="20"/>
          <w:lang w:val="lt-LT" w:eastAsia="lt-LT"/>
        </w:rPr>
      </w:pPr>
      <w:r w:rsidRPr="008A4D77">
        <w:rPr>
          <w:rFonts w:eastAsia="Calibri"/>
          <w:bCs/>
          <w:szCs w:val="20"/>
          <w:lang w:val="lt-LT" w:eastAsia="lt-LT"/>
        </w:rPr>
        <w:t>Nėra</w:t>
      </w:r>
      <w:r w:rsidR="00240DAF">
        <w:rPr>
          <w:rFonts w:eastAsia="Calibri"/>
          <w:bCs/>
          <w:szCs w:val="20"/>
          <w:lang w:val="lt-LT" w:eastAsia="lt-LT"/>
        </w:rPr>
        <w:t>.</w:t>
      </w:r>
    </w:p>
    <w:p w:rsidR="008A4D77" w:rsidRPr="008A4D77" w:rsidRDefault="008A4D77" w:rsidP="008A4D77">
      <w:pPr>
        <w:ind w:left="142" w:firstLine="1134"/>
        <w:rPr>
          <w:rFonts w:eastAsia="Calibri"/>
          <w:b/>
          <w:szCs w:val="20"/>
          <w:lang w:val="lt-LT" w:eastAsia="lt-LT"/>
        </w:rPr>
      </w:pPr>
      <w:r w:rsidRPr="008A4D77">
        <w:rPr>
          <w:rFonts w:eastAsia="Calibri"/>
          <w:b/>
          <w:szCs w:val="20"/>
          <w:lang w:val="lt-LT" w:eastAsia="lt-LT"/>
        </w:rPr>
        <w:t>8. Informacija apie atliktą antikorupcinį vertinimą</w:t>
      </w:r>
    </w:p>
    <w:p w:rsidR="008A4D77" w:rsidRPr="008A4D77" w:rsidRDefault="008A4D77" w:rsidP="008A4D77">
      <w:pPr>
        <w:ind w:left="142" w:firstLine="1134"/>
        <w:rPr>
          <w:rFonts w:eastAsia="Calibri"/>
          <w:bCs/>
          <w:szCs w:val="20"/>
          <w:lang w:val="lt-LT" w:eastAsia="lt-LT"/>
        </w:rPr>
      </w:pPr>
      <w:r w:rsidRPr="008A4D77">
        <w:rPr>
          <w:rFonts w:eastAsia="Calibri"/>
          <w:bCs/>
          <w:szCs w:val="20"/>
          <w:lang w:val="lt-LT" w:eastAsia="lt-LT"/>
        </w:rPr>
        <w:t>Nereikia atlikti</w:t>
      </w:r>
      <w:r w:rsidR="00240DAF">
        <w:rPr>
          <w:rFonts w:eastAsia="Calibri"/>
          <w:bCs/>
          <w:szCs w:val="20"/>
          <w:lang w:val="lt-LT" w:eastAsia="lt-LT"/>
        </w:rPr>
        <w:t>.</w:t>
      </w:r>
    </w:p>
    <w:p w:rsidR="008A4D77" w:rsidRPr="008A4D77" w:rsidRDefault="008A4D77" w:rsidP="008A4D77">
      <w:pPr>
        <w:ind w:left="142" w:firstLine="1134"/>
        <w:rPr>
          <w:rFonts w:eastAsia="Calibri"/>
          <w:b/>
          <w:szCs w:val="20"/>
          <w:lang w:val="lt-LT" w:eastAsia="lt-LT"/>
        </w:rPr>
      </w:pPr>
      <w:r w:rsidRPr="008A4D77">
        <w:rPr>
          <w:rFonts w:eastAsia="Calibri"/>
          <w:b/>
          <w:szCs w:val="20"/>
          <w:lang w:val="lt-LT" w:eastAsia="lt-LT"/>
        </w:rPr>
        <w:t>9. Informacija apie teisinio reguliavimo poveikio vertinimą</w:t>
      </w:r>
    </w:p>
    <w:p w:rsidR="008A4D77" w:rsidRPr="008A4D77" w:rsidRDefault="008A4D77" w:rsidP="008A4D77">
      <w:pPr>
        <w:ind w:left="142" w:firstLine="1134"/>
        <w:rPr>
          <w:rFonts w:eastAsia="Calibri"/>
          <w:bCs/>
          <w:szCs w:val="20"/>
          <w:lang w:val="lt-LT" w:eastAsia="lt-LT"/>
        </w:rPr>
      </w:pPr>
      <w:r w:rsidRPr="008A4D77">
        <w:rPr>
          <w:rFonts w:eastAsia="Calibri"/>
          <w:bCs/>
          <w:szCs w:val="20"/>
          <w:lang w:val="lt-LT" w:eastAsia="lt-LT"/>
        </w:rPr>
        <w:t>Nėra</w:t>
      </w:r>
      <w:r w:rsidR="00240DAF">
        <w:rPr>
          <w:rFonts w:eastAsia="Calibri"/>
          <w:bCs/>
          <w:szCs w:val="20"/>
          <w:lang w:val="lt-LT" w:eastAsia="lt-LT"/>
        </w:rPr>
        <w:t>.</w:t>
      </w:r>
    </w:p>
    <w:p w:rsidR="008A4D77" w:rsidRDefault="008A4D77" w:rsidP="008A4D77">
      <w:pPr>
        <w:ind w:left="142" w:firstLine="1134"/>
        <w:rPr>
          <w:rFonts w:eastAsia="Calibri"/>
          <w:b/>
          <w:szCs w:val="20"/>
          <w:lang w:val="lt-LT" w:eastAsia="lt-LT"/>
        </w:rPr>
      </w:pPr>
      <w:r w:rsidRPr="008A4D77">
        <w:rPr>
          <w:rFonts w:eastAsia="Calibri"/>
          <w:b/>
          <w:szCs w:val="20"/>
          <w:lang w:val="lt-LT" w:eastAsia="lt-LT"/>
        </w:rPr>
        <w:t xml:space="preserve">10. Informacija apie administracinės naštos mažinimo vertinimą </w:t>
      </w:r>
    </w:p>
    <w:p w:rsidR="00240DAF" w:rsidRPr="00240DAF" w:rsidRDefault="00240DAF" w:rsidP="008A4D77">
      <w:pPr>
        <w:ind w:left="142" w:firstLine="1134"/>
        <w:rPr>
          <w:rFonts w:eastAsia="Calibri"/>
          <w:szCs w:val="20"/>
          <w:lang w:val="lt-LT" w:eastAsia="lt-LT"/>
        </w:rPr>
      </w:pPr>
      <w:r w:rsidRPr="00240DAF">
        <w:rPr>
          <w:rFonts w:eastAsia="Calibri"/>
          <w:szCs w:val="20"/>
          <w:lang w:val="lt-LT" w:eastAsia="lt-LT"/>
        </w:rPr>
        <w:t>Nėra.</w:t>
      </w:r>
    </w:p>
    <w:p w:rsidR="008A4D77" w:rsidRPr="008A4D77" w:rsidRDefault="008A4D77" w:rsidP="008A4D77">
      <w:pPr>
        <w:ind w:left="142" w:firstLine="1134"/>
        <w:rPr>
          <w:rFonts w:eastAsia="Calibri"/>
          <w:b/>
          <w:szCs w:val="20"/>
          <w:lang w:val="lt-LT" w:eastAsia="lt-LT"/>
        </w:rPr>
      </w:pPr>
      <w:r w:rsidRPr="008A4D77">
        <w:rPr>
          <w:rFonts w:eastAsia="Calibri"/>
          <w:b/>
          <w:szCs w:val="20"/>
          <w:lang w:val="lt-LT" w:eastAsia="lt-LT"/>
        </w:rPr>
        <w:t>11. Kiti paaiškinimai</w:t>
      </w:r>
    </w:p>
    <w:p w:rsidR="00240DAF" w:rsidRPr="008A4D77" w:rsidRDefault="00240DAF" w:rsidP="008A4D77">
      <w:pPr>
        <w:ind w:left="142" w:firstLine="1134"/>
        <w:rPr>
          <w:rFonts w:eastAsia="Calibri"/>
          <w:bCs/>
          <w:szCs w:val="20"/>
          <w:lang w:val="lt-LT" w:eastAsia="lt-LT"/>
        </w:rPr>
      </w:pPr>
      <w:r>
        <w:rPr>
          <w:rFonts w:eastAsia="Calibri"/>
          <w:bCs/>
          <w:szCs w:val="20"/>
          <w:lang w:val="lt-LT" w:eastAsia="lt-LT"/>
        </w:rPr>
        <w:t>Nėra.</w:t>
      </w:r>
    </w:p>
    <w:p w:rsidR="008A4D77" w:rsidRPr="008A4D77" w:rsidRDefault="008A4D77" w:rsidP="008A4D77">
      <w:pPr>
        <w:ind w:left="142" w:firstLine="1134"/>
        <w:rPr>
          <w:rFonts w:eastAsia="Calibri"/>
          <w:b/>
          <w:szCs w:val="20"/>
          <w:lang w:val="lt-LT" w:eastAsia="lt-LT"/>
        </w:rPr>
      </w:pPr>
      <w:r w:rsidRPr="008A4D77">
        <w:rPr>
          <w:rFonts w:eastAsia="Calibri"/>
          <w:b/>
          <w:szCs w:val="20"/>
          <w:lang w:val="lt-LT" w:eastAsia="lt-LT"/>
        </w:rPr>
        <w:t>12. Spr</w:t>
      </w:r>
      <w:r w:rsidR="00240DAF">
        <w:rPr>
          <w:rFonts w:eastAsia="Calibri"/>
          <w:b/>
          <w:szCs w:val="20"/>
          <w:lang w:val="lt-LT" w:eastAsia="lt-LT"/>
        </w:rPr>
        <w:t>endimo vykdytojai, įgyvendinimo</w:t>
      </w:r>
      <w:r w:rsidRPr="008A4D77">
        <w:rPr>
          <w:rFonts w:eastAsia="Calibri"/>
          <w:b/>
          <w:szCs w:val="20"/>
          <w:lang w:val="lt-LT" w:eastAsia="lt-LT"/>
        </w:rPr>
        <w:t xml:space="preserve"> </w:t>
      </w:r>
      <w:r w:rsidR="00240DAF">
        <w:rPr>
          <w:rFonts w:eastAsia="Calibri"/>
          <w:b/>
          <w:szCs w:val="20"/>
          <w:lang w:val="lt-LT" w:eastAsia="lt-LT"/>
        </w:rPr>
        <w:t>(</w:t>
      </w:r>
      <w:r w:rsidRPr="008A4D77">
        <w:rPr>
          <w:rFonts w:eastAsia="Calibri"/>
          <w:b/>
          <w:szCs w:val="20"/>
          <w:lang w:val="lt-LT" w:eastAsia="lt-LT"/>
        </w:rPr>
        <w:t>vykdymo) terminai</w:t>
      </w:r>
    </w:p>
    <w:p w:rsidR="008A4D77" w:rsidRPr="008A4D77" w:rsidRDefault="00240DAF" w:rsidP="008A4D77">
      <w:pPr>
        <w:ind w:left="142" w:firstLine="1134"/>
        <w:rPr>
          <w:rFonts w:eastAsia="Calibri"/>
          <w:bCs/>
          <w:szCs w:val="20"/>
          <w:lang w:val="lt-LT" w:eastAsia="lt-LT"/>
        </w:rPr>
      </w:pPr>
      <w:r>
        <w:rPr>
          <w:rFonts w:eastAsia="Calibri"/>
          <w:bCs/>
          <w:szCs w:val="20"/>
          <w:lang w:val="lt-LT" w:eastAsia="lt-LT"/>
        </w:rPr>
        <w:t>Nėra.</w:t>
      </w:r>
    </w:p>
    <w:p w:rsidR="008A4D77" w:rsidRPr="008A4D77" w:rsidRDefault="008A4D77" w:rsidP="008A4D77">
      <w:pPr>
        <w:ind w:left="142" w:firstLine="1134"/>
        <w:rPr>
          <w:rFonts w:eastAsia="Calibri"/>
          <w:b/>
          <w:szCs w:val="20"/>
          <w:lang w:val="lt-LT" w:eastAsia="lt-LT"/>
        </w:rPr>
      </w:pPr>
      <w:r w:rsidRPr="008A4D77">
        <w:rPr>
          <w:rFonts w:eastAsia="Calibri"/>
          <w:b/>
          <w:szCs w:val="20"/>
          <w:lang w:val="lt-LT" w:eastAsia="lt-LT"/>
        </w:rPr>
        <w:t xml:space="preserve">13. Projekto iniciatorius, rengėjas ir/ar pranešėjas </w:t>
      </w:r>
    </w:p>
    <w:p w:rsidR="0012531E" w:rsidRDefault="0012531E" w:rsidP="0012531E">
      <w:pPr>
        <w:tabs>
          <w:tab w:val="left" w:pos="0"/>
        </w:tabs>
        <w:ind w:firstLine="1134"/>
        <w:rPr>
          <w:lang w:val="lt-LT" w:eastAsia="lt-LT"/>
        </w:rPr>
      </w:pPr>
      <w:r>
        <w:rPr>
          <w:rFonts w:eastAsia="Calibri"/>
          <w:bCs/>
          <w:szCs w:val="20"/>
          <w:lang w:val="lt-LT" w:eastAsia="lt-LT"/>
        </w:rPr>
        <w:t xml:space="preserve">  Iniciatorė </w:t>
      </w:r>
      <w:r w:rsidRPr="0012531E">
        <w:rPr>
          <w:lang w:val="lt-LT" w:eastAsia="lt-LT"/>
        </w:rPr>
        <w:t>–</w:t>
      </w:r>
      <w:r>
        <w:rPr>
          <w:lang w:val="lt-LT" w:eastAsia="lt-LT"/>
        </w:rPr>
        <w:t xml:space="preserve"> Anykščių rajono savivaldybės administracijos direktoriaus pavaduotoja Veneta Veršulytė.</w:t>
      </w:r>
    </w:p>
    <w:p w:rsidR="0012531E" w:rsidRPr="0012531E" w:rsidRDefault="0012531E" w:rsidP="0012531E">
      <w:pPr>
        <w:tabs>
          <w:tab w:val="left" w:pos="0"/>
        </w:tabs>
        <w:ind w:firstLine="1134"/>
        <w:rPr>
          <w:lang w:val="lt-LT" w:eastAsia="lt-LT"/>
        </w:rPr>
      </w:pPr>
      <w:r>
        <w:rPr>
          <w:lang w:val="lt-LT" w:eastAsia="lt-LT"/>
        </w:rPr>
        <w:t xml:space="preserve">  </w:t>
      </w:r>
      <w:r w:rsidRPr="0012531E">
        <w:rPr>
          <w:lang w:val="lt-LT" w:eastAsia="lt-LT"/>
        </w:rPr>
        <w:t xml:space="preserve">Rengėja – Teisės, personalo ir civilinės metrikacijos skyriaus vyriausioji specialistė </w:t>
      </w:r>
      <w:r>
        <w:rPr>
          <w:lang w:val="lt-LT" w:eastAsia="lt-LT"/>
        </w:rPr>
        <w:t xml:space="preserve">Nijolė </w:t>
      </w:r>
      <w:r w:rsidRPr="0012531E">
        <w:rPr>
          <w:lang w:val="lt-LT" w:eastAsia="lt-LT"/>
        </w:rPr>
        <w:t>Dūmanienė.</w:t>
      </w:r>
    </w:p>
    <w:p w:rsidR="0012531E" w:rsidRPr="0012531E" w:rsidRDefault="0012531E" w:rsidP="0012531E">
      <w:pPr>
        <w:tabs>
          <w:tab w:val="left" w:pos="0"/>
        </w:tabs>
        <w:ind w:firstLine="1134"/>
        <w:rPr>
          <w:lang w:val="lt-LT" w:eastAsia="lt-LT"/>
        </w:rPr>
      </w:pPr>
      <w:r>
        <w:rPr>
          <w:lang w:val="lt-LT" w:eastAsia="lt-LT"/>
        </w:rPr>
        <w:t xml:space="preserve">  </w:t>
      </w:r>
      <w:r w:rsidRPr="0012531E">
        <w:rPr>
          <w:lang w:val="lt-LT" w:eastAsia="lt-LT"/>
        </w:rPr>
        <w:t>Pranešėja – Teisės, personalo ir civilinės metrikacijos skyriaus vyriausioji specialistė Ieva Katinienė.</w:t>
      </w:r>
    </w:p>
    <w:p w:rsidR="00CA233F" w:rsidRPr="00CA233F" w:rsidRDefault="00CA233F" w:rsidP="008A4D77">
      <w:pPr>
        <w:ind w:left="142" w:firstLine="1134"/>
        <w:rPr>
          <w:rFonts w:eastAsia="Calibri"/>
          <w:bCs/>
          <w:szCs w:val="20"/>
          <w:lang w:val="lt-LT" w:eastAsia="lt-LT"/>
        </w:rPr>
      </w:pPr>
    </w:p>
    <w:sectPr w:rsidR="00CA233F" w:rsidRPr="00CA233F" w:rsidSect="00D82C04">
      <w:pgSz w:w="11906" w:h="16838"/>
      <w:pgMar w:top="851" w:right="567"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450B" w:rsidRDefault="0028450B">
      <w:r>
        <w:separator/>
      </w:r>
    </w:p>
  </w:endnote>
  <w:endnote w:type="continuationSeparator" w:id="0">
    <w:p w:rsidR="0028450B" w:rsidRDefault="00284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450B" w:rsidRDefault="0028450B">
      <w:r>
        <w:separator/>
      </w:r>
    </w:p>
  </w:footnote>
  <w:footnote w:type="continuationSeparator" w:id="0">
    <w:p w:rsidR="0028450B" w:rsidRDefault="00284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4D322EF0"/>
    <w:multiLevelType w:val="hybridMultilevel"/>
    <w:tmpl w:val="52784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455CD6"/>
    <w:multiLevelType w:val="hybridMultilevel"/>
    <w:tmpl w:val="88BE84E2"/>
    <w:lvl w:ilvl="0" w:tplc="D3BC50B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7FE24AC"/>
    <w:multiLevelType w:val="hybridMultilevel"/>
    <w:tmpl w:val="D2EA094E"/>
    <w:lvl w:ilvl="0" w:tplc="13200F3C">
      <w:start w:val="4"/>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053B"/>
    <w:rsid w:val="00003618"/>
    <w:rsid w:val="00004308"/>
    <w:rsid w:val="00026E56"/>
    <w:rsid w:val="00041C39"/>
    <w:rsid w:val="00050949"/>
    <w:rsid w:val="000625C2"/>
    <w:rsid w:val="00064F28"/>
    <w:rsid w:val="00067768"/>
    <w:rsid w:val="0007053B"/>
    <w:rsid w:val="000727AB"/>
    <w:rsid w:val="00072BCA"/>
    <w:rsid w:val="000856C8"/>
    <w:rsid w:val="000B0134"/>
    <w:rsid w:val="000B5596"/>
    <w:rsid w:val="000B5822"/>
    <w:rsid w:val="000D1910"/>
    <w:rsid w:val="000E16DF"/>
    <w:rsid w:val="000E75A5"/>
    <w:rsid w:val="000F0840"/>
    <w:rsid w:val="000F7050"/>
    <w:rsid w:val="00103BAB"/>
    <w:rsid w:val="0012531E"/>
    <w:rsid w:val="00137D01"/>
    <w:rsid w:val="00144EA7"/>
    <w:rsid w:val="001573F4"/>
    <w:rsid w:val="001613D2"/>
    <w:rsid w:val="00163C96"/>
    <w:rsid w:val="00166667"/>
    <w:rsid w:val="001723EF"/>
    <w:rsid w:val="0017253E"/>
    <w:rsid w:val="00172765"/>
    <w:rsid w:val="00185E33"/>
    <w:rsid w:val="00190A18"/>
    <w:rsid w:val="001A1A64"/>
    <w:rsid w:val="001A3390"/>
    <w:rsid w:val="001A6B14"/>
    <w:rsid w:val="001B04BB"/>
    <w:rsid w:val="001C22D4"/>
    <w:rsid w:val="001C64AB"/>
    <w:rsid w:val="001D31D2"/>
    <w:rsid w:val="001E2E6B"/>
    <w:rsid w:val="001E7687"/>
    <w:rsid w:val="001F2AA8"/>
    <w:rsid w:val="001F4E93"/>
    <w:rsid w:val="001F56E2"/>
    <w:rsid w:val="00200784"/>
    <w:rsid w:val="002214F5"/>
    <w:rsid w:val="00222D4C"/>
    <w:rsid w:val="00223891"/>
    <w:rsid w:val="0023331C"/>
    <w:rsid w:val="00237A9A"/>
    <w:rsid w:val="00240DAF"/>
    <w:rsid w:val="002414A3"/>
    <w:rsid w:val="0025792A"/>
    <w:rsid w:val="00262366"/>
    <w:rsid w:val="00265BE9"/>
    <w:rsid w:val="0028450B"/>
    <w:rsid w:val="00290DA1"/>
    <w:rsid w:val="002A0F5B"/>
    <w:rsid w:val="002A2322"/>
    <w:rsid w:val="002B05CE"/>
    <w:rsid w:val="002B0D40"/>
    <w:rsid w:val="002C0BB9"/>
    <w:rsid w:val="002D5723"/>
    <w:rsid w:val="002D58EC"/>
    <w:rsid w:val="0030069F"/>
    <w:rsid w:val="003142D4"/>
    <w:rsid w:val="00331C6B"/>
    <w:rsid w:val="00331F51"/>
    <w:rsid w:val="003321AA"/>
    <w:rsid w:val="003344F8"/>
    <w:rsid w:val="003430BD"/>
    <w:rsid w:val="00353159"/>
    <w:rsid w:val="003544ED"/>
    <w:rsid w:val="00367F3F"/>
    <w:rsid w:val="00376EF1"/>
    <w:rsid w:val="003820A3"/>
    <w:rsid w:val="003902EF"/>
    <w:rsid w:val="003978BA"/>
    <w:rsid w:val="003C5B1D"/>
    <w:rsid w:val="003D1471"/>
    <w:rsid w:val="003D7C1B"/>
    <w:rsid w:val="003D7CDC"/>
    <w:rsid w:val="003E0448"/>
    <w:rsid w:val="003E4BF0"/>
    <w:rsid w:val="003E7871"/>
    <w:rsid w:val="003F550A"/>
    <w:rsid w:val="00400262"/>
    <w:rsid w:val="0040215A"/>
    <w:rsid w:val="00404EA0"/>
    <w:rsid w:val="0041037B"/>
    <w:rsid w:val="0041317C"/>
    <w:rsid w:val="00413379"/>
    <w:rsid w:val="004705E3"/>
    <w:rsid w:val="0047119C"/>
    <w:rsid w:val="00472BD3"/>
    <w:rsid w:val="00473E59"/>
    <w:rsid w:val="00482685"/>
    <w:rsid w:val="004968B6"/>
    <w:rsid w:val="00497197"/>
    <w:rsid w:val="004B2C10"/>
    <w:rsid w:val="004D53EE"/>
    <w:rsid w:val="004E0ABE"/>
    <w:rsid w:val="004E50CF"/>
    <w:rsid w:val="0050343B"/>
    <w:rsid w:val="0050559B"/>
    <w:rsid w:val="005338D8"/>
    <w:rsid w:val="005371A3"/>
    <w:rsid w:val="00540682"/>
    <w:rsid w:val="00547CEB"/>
    <w:rsid w:val="00553D46"/>
    <w:rsid w:val="00557196"/>
    <w:rsid w:val="00563448"/>
    <w:rsid w:val="00567D57"/>
    <w:rsid w:val="005A239E"/>
    <w:rsid w:val="005A4868"/>
    <w:rsid w:val="005C09EA"/>
    <w:rsid w:val="005D3795"/>
    <w:rsid w:val="005D419B"/>
    <w:rsid w:val="005D4EDE"/>
    <w:rsid w:val="005E08C4"/>
    <w:rsid w:val="005E4D1D"/>
    <w:rsid w:val="005E6B18"/>
    <w:rsid w:val="00601D9B"/>
    <w:rsid w:val="0060651D"/>
    <w:rsid w:val="0061191D"/>
    <w:rsid w:val="00623BF5"/>
    <w:rsid w:val="0064761B"/>
    <w:rsid w:val="006507FF"/>
    <w:rsid w:val="0065229F"/>
    <w:rsid w:val="0065317C"/>
    <w:rsid w:val="00656E2E"/>
    <w:rsid w:val="00676C00"/>
    <w:rsid w:val="00681387"/>
    <w:rsid w:val="0068334E"/>
    <w:rsid w:val="00692AD0"/>
    <w:rsid w:val="00695C3C"/>
    <w:rsid w:val="00696DEF"/>
    <w:rsid w:val="006A26FE"/>
    <w:rsid w:val="006B3516"/>
    <w:rsid w:val="006E23B5"/>
    <w:rsid w:val="006F3910"/>
    <w:rsid w:val="006F760D"/>
    <w:rsid w:val="00712F3E"/>
    <w:rsid w:val="0072533B"/>
    <w:rsid w:val="0077365A"/>
    <w:rsid w:val="0078426B"/>
    <w:rsid w:val="00787310"/>
    <w:rsid w:val="00790059"/>
    <w:rsid w:val="00790E02"/>
    <w:rsid w:val="00796635"/>
    <w:rsid w:val="007A16FF"/>
    <w:rsid w:val="007A65CB"/>
    <w:rsid w:val="007B3ABD"/>
    <w:rsid w:val="007B57CE"/>
    <w:rsid w:val="007B6ABE"/>
    <w:rsid w:val="007C3189"/>
    <w:rsid w:val="007C7EB0"/>
    <w:rsid w:val="007D1744"/>
    <w:rsid w:val="007E3846"/>
    <w:rsid w:val="007F30C7"/>
    <w:rsid w:val="007F5A44"/>
    <w:rsid w:val="007F5ABE"/>
    <w:rsid w:val="00814CC8"/>
    <w:rsid w:val="00814DD2"/>
    <w:rsid w:val="00825AA1"/>
    <w:rsid w:val="0082673B"/>
    <w:rsid w:val="0084284A"/>
    <w:rsid w:val="00843C38"/>
    <w:rsid w:val="008441CD"/>
    <w:rsid w:val="008535ED"/>
    <w:rsid w:val="00855546"/>
    <w:rsid w:val="00874BE0"/>
    <w:rsid w:val="00881C90"/>
    <w:rsid w:val="00887D7A"/>
    <w:rsid w:val="00893005"/>
    <w:rsid w:val="008962EC"/>
    <w:rsid w:val="008A2B6A"/>
    <w:rsid w:val="008A4D77"/>
    <w:rsid w:val="008B6369"/>
    <w:rsid w:val="008C1255"/>
    <w:rsid w:val="008C6CA4"/>
    <w:rsid w:val="008F5EAB"/>
    <w:rsid w:val="00916CAA"/>
    <w:rsid w:val="009450A6"/>
    <w:rsid w:val="009477D8"/>
    <w:rsid w:val="009552C1"/>
    <w:rsid w:val="00956ACC"/>
    <w:rsid w:val="00956BEC"/>
    <w:rsid w:val="0096087D"/>
    <w:rsid w:val="00965DF3"/>
    <w:rsid w:val="009745A0"/>
    <w:rsid w:val="00975423"/>
    <w:rsid w:val="009833AB"/>
    <w:rsid w:val="009979A1"/>
    <w:rsid w:val="009A20D8"/>
    <w:rsid w:val="009A5A0D"/>
    <w:rsid w:val="009D20CA"/>
    <w:rsid w:val="009D55C2"/>
    <w:rsid w:val="009D7185"/>
    <w:rsid w:val="009F24C8"/>
    <w:rsid w:val="009F2FFA"/>
    <w:rsid w:val="00A07D31"/>
    <w:rsid w:val="00A27659"/>
    <w:rsid w:val="00A45636"/>
    <w:rsid w:val="00A54BF7"/>
    <w:rsid w:val="00A60E1D"/>
    <w:rsid w:val="00A74D0B"/>
    <w:rsid w:val="00A75A12"/>
    <w:rsid w:val="00A8006C"/>
    <w:rsid w:val="00A805BD"/>
    <w:rsid w:val="00A87584"/>
    <w:rsid w:val="00A94E35"/>
    <w:rsid w:val="00AB2FB6"/>
    <w:rsid w:val="00AB6556"/>
    <w:rsid w:val="00AC146C"/>
    <w:rsid w:val="00AC3E30"/>
    <w:rsid w:val="00AD42DE"/>
    <w:rsid w:val="00AF5BEC"/>
    <w:rsid w:val="00B4428D"/>
    <w:rsid w:val="00B45E95"/>
    <w:rsid w:val="00B61ABB"/>
    <w:rsid w:val="00B71D5B"/>
    <w:rsid w:val="00B77158"/>
    <w:rsid w:val="00B84134"/>
    <w:rsid w:val="00B84426"/>
    <w:rsid w:val="00BA2B3F"/>
    <w:rsid w:val="00BB3053"/>
    <w:rsid w:val="00BC04F9"/>
    <w:rsid w:val="00BD2019"/>
    <w:rsid w:val="00BD51EC"/>
    <w:rsid w:val="00BD6AA7"/>
    <w:rsid w:val="00BF60D1"/>
    <w:rsid w:val="00C0594C"/>
    <w:rsid w:val="00C13414"/>
    <w:rsid w:val="00C13BAF"/>
    <w:rsid w:val="00C21191"/>
    <w:rsid w:val="00C269AF"/>
    <w:rsid w:val="00C64706"/>
    <w:rsid w:val="00C9184C"/>
    <w:rsid w:val="00C9292D"/>
    <w:rsid w:val="00CA233F"/>
    <w:rsid w:val="00CA3706"/>
    <w:rsid w:val="00CB0E40"/>
    <w:rsid w:val="00CC6836"/>
    <w:rsid w:val="00CE03F4"/>
    <w:rsid w:val="00D00532"/>
    <w:rsid w:val="00D050F2"/>
    <w:rsid w:val="00D10809"/>
    <w:rsid w:val="00D11722"/>
    <w:rsid w:val="00D439FD"/>
    <w:rsid w:val="00D44D0D"/>
    <w:rsid w:val="00D512B4"/>
    <w:rsid w:val="00D71A7A"/>
    <w:rsid w:val="00D72DAA"/>
    <w:rsid w:val="00D82C04"/>
    <w:rsid w:val="00D83F5A"/>
    <w:rsid w:val="00D854C0"/>
    <w:rsid w:val="00DA2AB5"/>
    <w:rsid w:val="00DA5C5D"/>
    <w:rsid w:val="00DA6CA9"/>
    <w:rsid w:val="00DD339A"/>
    <w:rsid w:val="00DE3C79"/>
    <w:rsid w:val="00DE792E"/>
    <w:rsid w:val="00DF0516"/>
    <w:rsid w:val="00DF15DA"/>
    <w:rsid w:val="00E136DE"/>
    <w:rsid w:val="00E15500"/>
    <w:rsid w:val="00E35CA6"/>
    <w:rsid w:val="00E40299"/>
    <w:rsid w:val="00E548C7"/>
    <w:rsid w:val="00E6007B"/>
    <w:rsid w:val="00E80574"/>
    <w:rsid w:val="00EC13EE"/>
    <w:rsid w:val="00EC395D"/>
    <w:rsid w:val="00EC4999"/>
    <w:rsid w:val="00ED596F"/>
    <w:rsid w:val="00F179F0"/>
    <w:rsid w:val="00F229E9"/>
    <w:rsid w:val="00F23E39"/>
    <w:rsid w:val="00F2561B"/>
    <w:rsid w:val="00F27FED"/>
    <w:rsid w:val="00F30983"/>
    <w:rsid w:val="00F35C27"/>
    <w:rsid w:val="00F5655F"/>
    <w:rsid w:val="00F80FC9"/>
    <w:rsid w:val="00F83AD4"/>
    <w:rsid w:val="00FB1C08"/>
    <w:rsid w:val="00FB40EE"/>
    <w:rsid w:val="00FC72C2"/>
    <w:rsid w:val="00FD0953"/>
    <w:rsid w:val="00FF0F8F"/>
    <w:rsid w:val="00FF2F09"/>
    <w:rsid w:val="00FF64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chartTrackingRefBased/>
  <w15:docId w15:val="{978F2A17-7B54-46FD-BF98-BEAE809B5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GB"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lang w:val="lt-LT"/>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paragraph" w:styleId="Pavadinimas">
    <w:name w:val="Title"/>
    <w:basedOn w:val="prastasis"/>
    <w:qFormat/>
    <w:rsid w:val="00874BE0"/>
    <w:pPr>
      <w:jc w:val="center"/>
    </w:pPr>
    <w:rPr>
      <w:b/>
      <w:bCs/>
      <w:lang w:val="lt-LT"/>
    </w:rPr>
  </w:style>
  <w:style w:type="paragraph" w:styleId="Tekstoblokas">
    <w:name w:val="Block Text"/>
    <w:basedOn w:val="prastasis"/>
    <w:rsid w:val="00874BE0"/>
    <w:pPr>
      <w:tabs>
        <w:tab w:val="left" w:pos="915"/>
      </w:tabs>
      <w:ind w:left="915" w:right="-180"/>
      <w:jc w:val="both"/>
    </w:pPr>
    <w:rPr>
      <w:lang w:val="lt-LT"/>
    </w:rPr>
  </w:style>
  <w:style w:type="character" w:styleId="Hipersaitas">
    <w:name w:val="Hyperlink"/>
    <w:rsid w:val="00874BE0"/>
    <w:rPr>
      <w:color w:val="0000FF"/>
      <w:u w:val="single"/>
    </w:rPr>
  </w:style>
  <w:style w:type="paragraph" w:styleId="HTMLiankstoformatuotas">
    <w:name w:val="HTML Preformatted"/>
    <w:basedOn w:val="prastasis"/>
    <w:rsid w:val="00874B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table" w:styleId="Lentelstinklelis">
    <w:name w:val="Table Grid"/>
    <w:basedOn w:val="prastojilentel"/>
    <w:rsid w:val="00F25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link w:val="Pagrindinistekstas"/>
    <w:rsid w:val="00A07D31"/>
    <w:rPr>
      <w:bCs/>
      <w:sz w:val="24"/>
      <w:lang w:eastAsia="en-US"/>
    </w:rPr>
  </w:style>
  <w:style w:type="character" w:customStyle="1" w:styleId="AntratsDiagrama">
    <w:name w:val="Antraštės Diagrama"/>
    <w:link w:val="Antrats"/>
    <w:rsid w:val="0017253E"/>
    <w:rPr>
      <w:sz w:val="24"/>
      <w:szCs w:val="24"/>
      <w:lang w:val="en-GB" w:eastAsia="en-US"/>
    </w:rPr>
  </w:style>
  <w:style w:type="paragraph" w:styleId="Debesliotekstas">
    <w:name w:val="Balloon Text"/>
    <w:basedOn w:val="prastasis"/>
    <w:link w:val="DebesliotekstasDiagrama"/>
    <w:rsid w:val="004705E3"/>
    <w:rPr>
      <w:rFonts w:ascii="Segoe UI" w:hAnsi="Segoe UI" w:cs="Segoe UI"/>
      <w:sz w:val="18"/>
      <w:szCs w:val="18"/>
    </w:rPr>
  </w:style>
  <w:style w:type="character" w:customStyle="1" w:styleId="DebesliotekstasDiagrama">
    <w:name w:val="Debesėlio tekstas Diagrama"/>
    <w:link w:val="Debesliotekstas"/>
    <w:rsid w:val="004705E3"/>
    <w:rPr>
      <w:rFonts w:ascii="Segoe UI" w:hAnsi="Segoe UI" w:cs="Segoe UI"/>
      <w:sz w:val="18"/>
      <w:szCs w:val="18"/>
      <w:lang w:val="en-GB" w:eastAsia="en-US"/>
    </w:rPr>
  </w:style>
  <w:style w:type="character" w:styleId="Puslapionumeris">
    <w:name w:val="page number"/>
    <w:rsid w:val="00FF6410"/>
  </w:style>
  <w:style w:type="paragraph" w:customStyle="1" w:styleId="tactin">
    <w:name w:val="tactin"/>
    <w:basedOn w:val="prastasis"/>
    <w:rsid w:val="00FF6410"/>
    <w:pPr>
      <w:spacing w:before="100" w:beforeAutospacing="1" w:after="100" w:afterAutospacing="1"/>
    </w:pPr>
    <w:rPr>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900189">
      <w:bodyDiv w:val="1"/>
      <w:marLeft w:val="0"/>
      <w:marRight w:val="0"/>
      <w:marTop w:val="0"/>
      <w:marBottom w:val="0"/>
      <w:divBdr>
        <w:top w:val="none" w:sz="0" w:space="0" w:color="auto"/>
        <w:left w:val="none" w:sz="0" w:space="0" w:color="auto"/>
        <w:bottom w:val="none" w:sz="0" w:space="0" w:color="auto"/>
        <w:right w:val="none" w:sz="0" w:space="0" w:color="auto"/>
      </w:divBdr>
    </w:div>
    <w:div w:id="419645899">
      <w:bodyDiv w:val="1"/>
      <w:marLeft w:val="0"/>
      <w:marRight w:val="0"/>
      <w:marTop w:val="0"/>
      <w:marBottom w:val="0"/>
      <w:divBdr>
        <w:top w:val="none" w:sz="0" w:space="0" w:color="auto"/>
        <w:left w:val="none" w:sz="0" w:space="0" w:color="auto"/>
        <w:bottom w:val="none" w:sz="0" w:space="0" w:color="auto"/>
        <w:right w:val="none" w:sz="0" w:space="0" w:color="auto"/>
      </w:divBdr>
    </w:div>
    <w:div w:id="524561665">
      <w:bodyDiv w:val="1"/>
      <w:marLeft w:val="0"/>
      <w:marRight w:val="0"/>
      <w:marTop w:val="0"/>
      <w:marBottom w:val="0"/>
      <w:divBdr>
        <w:top w:val="none" w:sz="0" w:space="0" w:color="auto"/>
        <w:left w:val="none" w:sz="0" w:space="0" w:color="auto"/>
        <w:bottom w:val="none" w:sz="0" w:space="0" w:color="auto"/>
        <w:right w:val="none" w:sz="0" w:space="0" w:color="auto"/>
      </w:divBdr>
    </w:div>
    <w:div w:id="538131100">
      <w:bodyDiv w:val="1"/>
      <w:marLeft w:val="0"/>
      <w:marRight w:val="0"/>
      <w:marTop w:val="0"/>
      <w:marBottom w:val="0"/>
      <w:divBdr>
        <w:top w:val="none" w:sz="0" w:space="0" w:color="auto"/>
        <w:left w:val="none" w:sz="0" w:space="0" w:color="auto"/>
        <w:bottom w:val="none" w:sz="0" w:space="0" w:color="auto"/>
        <w:right w:val="none" w:sz="0" w:space="0" w:color="auto"/>
      </w:divBdr>
    </w:div>
    <w:div w:id="592974417">
      <w:bodyDiv w:val="1"/>
      <w:marLeft w:val="0"/>
      <w:marRight w:val="0"/>
      <w:marTop w:val="0"/>
      <w:marBottom w:val="0"/>
      <w:divBdr>
        <w:top w:val="none" w:sz="0" w:space="0" w:color="auto"/>
        <w:left w:val="none" w:sz="0" w:space="0" w:color="auto"/>
        <w:bottom w:val="none" w:sz="0" w:space="0" w:color="auto"/>
        <w:right w:val="none" w:sz="0" w:space="0" w:color="auto"/>
      </w:divBdr>
    </w:div>
    <w:div w:id="594442486">
      <w:bodyDiv w:val="1"/>
      <w:marLeft w:val="0"/>
      <w:marRight w:val="0"/>
      <w:marTop w:val="0"/>
      <w:marBottom w:val="0"/>
      <w:divBdr>
        <w:top w:val="none" w:sz="0" w:space="0" w:color="auto"/>
        <w:left w:val="none" w:sz="0" w:space="0" w:color="auto"/>
        <w:bottom w:val="none" w:sz="0" w:space="0" w:color="auto"/>
        <w:right w:val="none" w:sz="0" w:space="0" w:color="auto"/>
      </w:divBdr>
    </w:div>
    <w:div w:id="637875645">
      <w:bodyDiv w:val="1"/>
      <w:marLeft w:val="0"/>
      <w:marRight w:val="0"/>
      <w:marTop w:val="0"/>
      <w:marBottom w:val="0"/>
      <w:divBdr>
        <w:top w:val="none" w:sz="0" w:space="0" w:color="auto"/>
        <w:left w:val="none" w:sz="0" w:space="0" w:color="auto"/>
        <w:bottom w:val="none" w:sz="0" w:space="0" w:color="auto"/>
        <w:right w:val="none" w:sz="0" w:space="0" w:color="auto"/>
      </w:divBdr>
    </w:div>
    <w:div w:id="640890607">
      <w:bodyDiv w:val="1"/>
      <w:marLeft w:val="0"/>
      <w:marRight w:val="0"/>
      <w:marTop w:val="0"/>
      <w:marBottom w:val="0"/>
      <w:divBdr>
        <w:top w:val="none" w:sz="0" w:space="0" w:color="auto"/>
        <w:left w:val="none" w:sz="0" w:space="0" w:color="auto"/>
        <w:bottom w:val="none" w:sz="0" w:space="0" w:color="auto"/>
        <w:right w:val="none" w:sz="0" w:space="0" w:color="auto"/>
      </w:divBdr>
    </w:div>
    <w:div w:id="895775839">
      <w:bodyDiv w:val="1"/>
      <w:marLeft w:val="0"/>
      <w:marRight w:val="0"/>
      <w:marTop w:val="0"/>
      <w:marBottom w:val="0"/>
      <w:divBdr>
        <w:top w:val="none" w:sz="0" w:space="0" w:color="auto"/>
        <w:left w:val="none" w:sz="0" w:space="0" w:color="auto"/>
        <w:bottom w:val="none" w:sz="0" w:space="0" w:color="auto"/>
        <w:right w:val="none" w:sz="0" w:space="0" w:color="auto"/>
      </w:divBdr>
    </w:div>
    <w:div w:id="907809501">
      <w:bodyDiv w:val="1"/>
      <w:marLeft w:val="0"/>
      <w:marRight w:val="0"/>
      <w:marTop w:val="0"/>
      <w:marBottom w:val="0"/>
      <w:divBdr>
        <w:top w:val="none" w:sz="0" w:space="0" w:color="auto"/>
        <w:left w:val="none" w:sz="0" w:space="0" w:color="auto"/>
        <w:bottom w:val="none" w:sz="0" w:space="0" w:color="auto"/>
        <w:right w:val="none" w:sz="0" w:space="0" w:color="auto"/>
      </w:divBdr>
    </w:div>
    <w:div w:id="1683123641">
      <w:bodyDiv w:val="1"/>
      <w:marLeft w:val="0"/>
      <w:marRight w:val="0"/>
      <w:marTop w:val="0"/>
      <w:marBottom w:val="0"/>
      <w:divBdr>
        <w:top w:val="none" w:sz="0" w:space="0" w:color="auto"/>
        <w:left w:val="none" w:sz="0" w:space="0" w:color="auto"/>
        <w:bottom w:val="none" w:sz="0" w:space="0" w:color="auto"/>
        <w:right w:val="none" w:sz="0" w:space="0" w:color="auto"/>
      </w:divBdr>
    </w:div>
    <w:div w:id="204178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6EB5F-CEA9-41DF-B431-DAE3ECE04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3443</Words>
  <Characters>1964</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MERO IR JO PAVADUOTOJO PAREIGINĖS ALGOS NUSTATYMO</vt:lpstr>
      <vt:lpstr>DĖL ANYKŠČIŲ RAJONO SAVIVALDYBĖS MERO IR JO PAVADUOTOJO PAREIGINĖS ALGOS NUSTATYMO</vt:lpstr>
    </vt:vector>
  </TitlesOfParts>
  <Manager>2014-01-30</Manager>
  <Company>savivaldybes administracija</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MERO IR JO PAVADUOTOJO PAREIGINĖS ALGOS NUSTATYMO</dc:title>
  <dc:subject>1-TS-2</dc:subject>
  <dc:creator>ANYKŠČIŲ RAJONO SAVIVALDYBĖS TARYBA</dc:creator>
  <cp:keywords/>
  <cp:lastModifiedBy>Taryba</cp:lastModifiedBy>
  <cp:revision>2</cp:revision>
  <cp:lastPrinted>2017-09-26T07:11:00Z</cp:lastPrinted>
  <dcterms:created xsi:type="dcterms:W3CDTF">2019-06-19T13:21:00Z</dcterms:created>
  <dcterms:modified xsi:type="dcterms:W3CDTF">2019-06-19T13:21:00Z</dcterms:modified>
  <cp:category>SPRENDIMAS</cp:category>
</cp:coreProperties>
</file>